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75" w:rsidRPr="001665CE" w:rsidRDefault="00B41975" w:rsidP="00B41975">
      <w:pPr>
        <w:pStyle w:val="msonormalbullet1gif"/>
        <w:spacing w:after="0" w:afterAutospacing="0" w:line="360" w:lineRule="auto"/>
        <w:contextualSpacing/>
        <w:jc w:val="both"/>
        <w:rPr>
          <w:b/>
        </w:rPr>
      </w:pPr>
      <w:r w:rsidRPr="001665CE">
        <w:rPr>
          <w:b/>
        </w:rPr>
        <w:t>10 июля 2017 г.</w:t>
      </w:r>
      <w:r w:rsidRPr="000C2ED2">
        <w:t xml:space="preserve"> в Центральной городской библиотеке</w:t>
      </w:r>
      <w:r w:rsidR="001665CE">
        <w:t>, в</w:t>
      </w:r>
      <w:r>
        <w:t xml:space="preserve"> ЦОДа</w:t>
      </w:r>
      <w:r w:rsidRPr="000C2ED2">
        <w:t xml:space="preserve"> прошёл </w:t>
      </w:r>
      <w:r w:rsidRPr="001665CE">
        <w:rPr>
          <w:b/>
        </w:rPr>
        <w:t>информационный час «День семьи, любви и верности</w:t>
      </w:r>
      <w:r w:rsidR="009B55D6" w:rsidRPr="001665CE">
        <w:rPr>
          <w:b/>
        </w:rPr>
        <w:t>».</w:t>
      </w:r>
    </w:p>
    <w:p w:rsidR="00B41975" w:rsidRDefault="00B41975" w:rsidP="00B41975">
      <w:pPr>
        <w:pStyle w:val="msonormalbullet1gif"/>
        <w:spacing w:after="0" w:afterAutospacing="0" w:line="360" w:lineRule="auto"/>
        <w:contextualSpacing/>
        <w:jc w:val="both"/>
        <w:rPr>
          <w:color w:val="000000"/>
          <w:shd w:val="clear" w:color="auto" w:fill="FBFBFB"/>
        </w:rPr>
      </w:pPr>
      <w:r>
        <w:t xml:space="preserve">     </w:t>
      </w:r>
      <w:r w:rsidR="001011F4">
        <w:t xml:space="preserve"> </w:t>
      </w:r>
      <w:proofErr w:type="gramStart"/>
      <w:r w:rsidR="001011F4">
        <w:t xml:space="preserve">Гостем мероприятия стал </w:t>
      </w:r>
      <w:r w:rsidRPr="000C2ED2">
        <w:t xml:space="preserve"> </w:t>
      </w:r>
      <w:r w:rsidR="00C71F5C">
        <w:t xml:space="preserve">представитель церкви </w:t>
      </w:r>
      <w:r w:rsidRPr="00C75FEC">
        <w:t xml:space="preserve"> отец Кирилл</w:t>
      </w:r>
      <w:r w:rsidRPr="000C2ED2">
        <w:t xml:space="preserve"> из местной религиозной организации православного Прихода храма Покрова Божией Матери, который провёл беседу </w:t>
      </w:r>
      <w:r>
        <w:rPr>
          <w:color w:val="000000"/>
          <w:shd w:val="clear" w:color="auto" w:fill="FBFBFB"/>
        </w:rPr>
        <w:t>о</w:t>
      </w:r>
      <w:r w:rsidRPr="000C2ED2">
        <w:rPr>
          <w:color w:val="000000"/>
          <w:shd w:val="clear" w:color="auto" w:fill="FBFBFB"/>
        </w:rPr>
        <w:t xml:space="preserve"> смысле праздника Дня семьи, любви и верности, основанного на православных традициях и народной мудрости</w:t>
      </w:r>
      <w:r>
        <w:rPr>
          <w:color w:val="000000"/>
          <w:shd w:val="clear" w:color="auto" w:fill="FBFBFB"/>
        </w:rPr>
        <w:t xml:space="preserve">, </w:t>
      </w:r>
      <w:r w:rsidRPr="000C2ED2">
        <w:rPr>
          <w:color w:val="000000"/>
          <w:shd w:val="clear" w:color="auto" w:fill="FBFBFB"/>
        </w:rPr>
        <w:t xml:space="preserve">и проповедующего крепость и нерушимость семейных уз, благочестивое отношение супругов, уважение к родителям, любовь к детям. </w:t>
      </w:r>
      <w:proofErr w:type="gramEnd"/>
    </w:p>
    <w:p w:rsidR="00F80412" w:rsidRDefault="00F80412" w:rsidP="00B41975">
      <w:pPr>
        <w:pStyle w:val="msonormalbullet1gif"/>
        <w:spacing w:after="0" w:afterAutospacing="0" w:line="360" w:lineRule="auto"/>
        <w:contextualSpacing/>
        <w:jc w:val="both"/>
        <w:rPr>
          <w:color w:val="000000"/>
          <w:shd w:val="clear" w:color="auto" w:fill="FBFBFB"/>
        </w:rPr>
      </w:pPr>
      <w:r w:rsidRPr="00F80412">
        <w:rPr>
          <w:noProof/>
          <w:color w:val="000000"/>
          <w:shd w:val="clear" w:color="auto" w:fill="FBFBFB"/>
        </w:rPr>
        <w:drawing>
          <wp:inline distT="0" distB="0" distL="0" distR="0">
            <wp:extent cx="5940425" cy="3341489"/>
            <wp:effectExtent l="0" t="0" r="3175" b="0"/>
            <wp:docPr id="5" name="Рисунок 5" descr="Z:\Танцитова И.А\8 ИЮЛЯ\20170710_1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Танцитова И.А\8 ИЮЛЯ\20170710_11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5D6" w:rsidRDefault="00B41975" w:rsidP="00B41975">
      <w:pPr>
        <w:pStyle w:val="msonormalbullet1gif"/>
        <w:spacing w:after="0" w:afterAutospacing="0" w:line="360" w:lineRule="auto"/>
        <w:contextualSpacing/>
        <w:jc w:val="both"/>
        <w:rPr>
          <w:color w:val="000000"/>
          <w:shd w:val="clear" w:color="auto" w:fill="FBFBFB"/>
        </w:rPr>
      </w:pPr>
      <w:r>
        <w:rPr>
          <w:color w:val="000000"/>
          <w:shd w:val="clear" w:color="auto" w:fill="FBFBFB"/>
        </w:rPr>
        <w:t xml:space="preserve">   Яркое мультимедийное оформление мероприятия с доступной информацией раскрыло историю возникновения семьи Петра и </w:t>
      </w:r>
      <w:proofErr w:type="spellStart"/>
      <w:r>
        <w:rPr>
          <w:color w:val="000000"/>
          <w:shd w:val="clear" w:color="auto" w:fill="FBFBFB"/>
        </w:rPr>
        <w:t>Февроньи</w:t>
      </w:r>
      <w:proofErr w:type="spellEnd"/>
      <w:r>
        <w:rPr>
          <w:color w:val="000000"/>
          <w:shd w:val="clear" w:color="auto" w:fill="FBFBFB"/>
        </w:rPr>
        <w:t xml:space="preserve">, историю праздника, его атрибутику, и начало празднования 8 июля в России. </w:t>
      </w:r>
    </w:p>
    <w:p w:rsidR="00B41975" w:rsidRDefault="00B41975" w:rsidP="00B41975">
      <w:pPr>
        <w:pStyle w:val="msonormalbullet1gif"/>
        <w:spacing w:after="0" w:afterAutospacing="0" w:line="360" w:lineRule="auto"/>
        <w:contextualSpacing/>
        <w:jc w:val="both"/>
        <w:rPr>
          <w:color w:val="000000"/>
          <w:shd w:val="clear" w:color="auto" w:fill="FBFBFB"/>
        </w:rPr>
      </w:pPr>
      <w:r>
        <w:rPr>
          <w:color w:val="000000"/>
          <w:shd w:val="clear" w:color="auto" w:fill="FBFBFB"/>
        </w:rPr>
        <w:t xml:space="preserve">   Увлекательная «Большая Семейная Викторина» с интересными вопросами, освящающие данную тему, игры, пословицы, и многое другое, окунули участников мероприятия в мир добра, взаимопонимания, уюта.</w:t>
      </w:r>
      <w:r w:rsidR="009B55D6">
        <w:rPr>
          <w:color w:val="000000"/>
          <w:shd w:val="clear" w:color="auto" w:fill="FBFBFB"/>
        </w:rPr>
        <w:t xml:space="preserve"> Диалоги о семейных ценностях, традициях, заботе о близких пролегали красной нитью на протяжении всей встречи.</w:t>
      </w:r>
      <w:r>
        <w:rPr>
          <w:color w:val="000000"/>
          <w:shd w:val="clear" w:color="auto" w:fill="FBFBFB"/>
        </w:rPr>
        <w:t xml:space="preserve"> Положительная атмосфера праздника сплотила и побудила участников к дружескому общению.</w:t>
      </w:r>
    </w:p>
    <w:p w:rsidR="00B41975" w:rsidRDefault="00B41975" w:rsidP="00B41975">
      <w:pPr>
        <w:pStyle w:val="msonormalbullet1gif"/>
        <w:spacing w:after="0" w:afterAutospacing="0" w:line="360" w:lineRule="auto"/>
        <w:contextualSpacing/>
        <w:jc w:val="both"/>
        <w:rPr>
          <w:color w:val="000000"/>
          <w:shd w:val="clear" w:color="auto" w:fill="FBFBFB"/>
        </w:rPr>
      </w:pPr>
      <w:r>
        <w:rPr>
          <w:color w:val="000000"/>
          <w:shd w:val="clear" w:color="auto" w:fill="FBFBFB"/>
        </w:rPr>
        <w:t xml:space="preserve">   </w:t>
      </w:r>
      <w:r w:rsidR="009B55D6">
        <w:rPr>
          <w:color w:val="000000"/>
          <w:shd w:val="clear" w:color="auto" w:fill="FBFBFB"/>
        </w:rPr>
        <w:t xml:space="preserve"> </w:t>
      </w:r>
      <w:r>
        <w:rPr>
          <w:color w:val="000000"/>
          <w:shd w:val="clear" w:color="auto" w:fill="FBFBFB"/>
        </w:rPr>
        <w:t>В завершении совместными усилиями всех участников мероприятия бал создан коллаж «По</w:t>
      </w:r>
      <w:r w:rsidR="009B55D6">
        <w:rPr>
          <w:color w:val="000000"/>
          <w:shd w:val="clear" w:color="auto" w:fill="FBFBFB"/>
        </w:rPr>
        <w:t>ртрет счастливой семьи». Работы</w:t>
      </w:r>
      <w:r>
        <w:rPr>
          <w:color w:val="000000"/>
          <w:shd w:val="clear" w:color="auto" w:fill="FBFBFB"/>
        </w:rPr>
        <w:t xml:space="preserve"> произвели положительные впечатления. Эмоциональный подъем, радость</w:t>
      </w:r>
      <w:r w:rsidR="009B55D6">
        <w:rPr>
          <w:color w:val="000000"/>
          <w:shd w:val="clear" w:color="auto" w:fill="FBFBFB"/>
        </w:rPr>
        <w:t xml:space="preserve"> от восприятия</w:t>
      </w:r>
      <w:r>
        <w:rPr>
          <w:color w:val="000000"/>
          <w:shd w:val="clear" w:color="auto" w:fill="FBFBFB"/>
        </w:rPr>
        <w:t xml:space="preserve"> происходящего</w:t>
      </w:r>
      <w:r w:rsidR="009B55D6">
        <w:rPr>
          <w:color w:val="000000"/>
          <w:shd w:val="clear" w:color="auto" w:fill="FBFBFB"/>
        </w:rPr>
        <w:t>, теплая дружеская атмосфера, все это никого не оставило равнодушным</w:t>
      </w:r>
      <w:r>
        <w:rPr>
          <w:color w:val="000000"/>
          <w:shd w:val="clear" w:color="auto" w:fill="FBFBFB"/>
        </w:rPr>
        <w:t xml:space="preserve">. </w:t>
      </w:r>
    </w:p>
    <w:p w:rsidR="00B41975" w:rsidRDefault="006937B0" w:rsidP="00B41975">
      <w:pPr>
        <w:pStyle w:val="msonormalbullet1gif"/>
        <w:spacing w:after="0" w:afterAutospacing="0" w:line="360" w:lineRule="auto"/>
        <w:contextualSpacing/>
        <w:jc w:val="both"/>
        <w:rPr>
          <w:color w:val="000000"/>
          <w:shd w:val="clear" w:color="auto" w:fill="FBFBFB"/>
        </w:rPr>
      </w:pPr>
      <w:r>
        <w:rPr>
          <w:color w:val="000000"/>
          <w:shd w:val="clear" w:color="auto" w:fill="FBFBFB"/>
        </w:rPr>
        <w:t xml:space="preserve">       </w:t>
      </w:r>
      <w:r w:rsidR="00B41975">
        <w:rPr>
          <w:color w:val="000000"/>
          <w:shd w:val="clear" w:color="auto" w:fill="FBFBFB"/>
        </w:rPr>
        <w:t>Итогом мероприятия с</w:t>
      </w:r>
      <w:r>
        <w:rPr>
          <w:color w:val="000000"/>
          <w:shd w:val="clear" w:color="auto" w:fill="FBFBFB"/>
        </w:rPr>
        <w:t>тали раздача подарков, всем уча</w:t>
      </w:r>
      <w:r w:rsidR="00B41975">
        <w:rPr>
          <w:color w:val="000000"/>
          <w:shd w:val="clear" w:color="auto" w:fill="FBFBFB"/>
        </w:rPr>
        <w:t>ствующим в викт</w:t>
      </w:r>
      <w:r>
        <w:rPr>
          <w:color w:val="000000"/>
          <w:shd w:val="clear" w:color="auto" w:fill="FBFBFB"/>
        </w:rPr>
        <w:t>о</w:t>
      </w:r>
      <w:r w:rsidR="00F80412">
        <w:rPr>
          <w:color w:val="000000"/>
          <w:shd w:val="clear" w:color="auto" w:fill="FBFBFB"/>
        </w:rPr>
        <w:t xml:space="preserve">рине, </w:t>
      </w:r>
      <w:r w:rsidR="00B41975">
        <w:rPr>
          <w:color w:val="000000"/>
          <w:shd w:val="clear" w:color="auto" w:fill="FBFBFB"/>
        </w:rPr>
        <w:t xml:space="preserve">играх, и общая </w:t>
      </w:r>
      <w:r>
        <w:rPr>
          <w:color w:val="000000"/>
          <w:shd w:val="clear" w:color="auto" w:fill="FBFBFB"/>
        </w:rPr>
        <w:t>фотография</w:t>
      </w:r>
      <w:r w:rsidR="00B41975">
        <w:rPr>
          <w:color w:val="000000"/>
          <w:shd w:val="clear" w:color="auto" w:fill="FBFBFB"/>
        </w:rPr>
        <w:t>.</w:t>
      </w:r>
    </w:p>
    <w:p w:rsidR="00B41975" w:rsidRPr="000C2ED2" w:rsidRDefault="00B41975" w:rsidP="00B41975">
      <w:pPr>
        <w:pStyle w:val="msonormalbullet1gif"/>
        <w:spacing w:after="0" w:afterAutospacing="0" w:line="360" w:lineRule="auto"/>
        <w:contextualSpacing/>
        <w:jc w:val="both"/>
        <w:rPr>
          <w:color w:val="000000"/>
          <w:shd w:val="clear" w:color="auto" w:fill="FBFBFB"/>
        </w:rPr>
      </w:pPr>
      <w:r>
        <w:rPr>
          <w:color w:val="000000"/>
          <w:shd w:val="clear" w:color="auto" w:fill="FBFBFB"/>
        </w:rPr>
        <w:t xml:space="preserve">   </w:t>
      </w:r>
    </w:p>
    <w:p w:rsidR="00B41975" w:rsidRDefault="00F80412" w:rsidP="00B41975">
      <w:pPr>
        <w:pStyle w:val="msonormalbullet2gif"/>
        <w:spacing w:line="300" w:lineRule="auto"/>
        <w:jc w:val="both"/>
      </w:pPr>
      <w:bookmarkStart w:id="0" w:name="_GoBack"/>
      <w:r w:rsidRPr="00F80412">
        <w:rPr>
          <w:noProof/>
        </w:rPr>
        <w:lastRenderedPageBreak/>
        <w:drawing>
          <wp:inline distT="0" distB="0" distL="0" distR="0">
            <wp:extent cx="5524500" cy="3109566"/>
            <wp:effectExtent l="0" t="0" r="0" b="0"/>
            <wp:docPr id="1" name="Рисунок 1" descr="F:\семья\SAM_6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ья\SAM_6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43" cy="311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0412" w:rsidRDefault="00F80412" w:rsidP="00B41975">
      <w:pPr>
        <w:pStyle w:val="msonormalbullet2gif"/>
        <w:spacing w:line="300" w:lineRule="auto"/>
        <w:jc w:val="both"/>
      </w:pPr>
    </w:p>
    <w:p w:rsidR="00F80412" w:rsidRPr="0042686E" w:rsidRDefault="00F80412" w:rsidP="00B41975">
      <w:pPr>
        <w:pStyle w:val="msonormalbullet2gif"/>
        <w:spacing w:line="300" w:lineRule="auto"/>
        <w:jc w:val="both"/>
      </w:pPr>
      <w:r w:rsidRPr="00F80412">
        <w:rPr>
          <w:noProof/>
        </w:rPr>
        <w:drawing>
          <wp:inline distT="0" distB="0" distL="0" distR="0">
            <wp:extent cx="5516655" cy="3105150"/>
            <wp:effectExtent l="0" t="0" r="8255" b="0"/>
            <wp:docPr id="2" name="Рисунок 2" descr="F:\семья\SAM_6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мья\SAM_6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473" cy="310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BA" w:rsidRDefault="006937B0" w:rsidP="006937B0">
      <w:pPr>
        <w:jc w:val="right"/>
      </w:pPr>
      <w:r>
        <w:t xml:space="preserve">Составитель: библиограф </w:t>
      </w:r>
      <w:proofErr w:type="spellStart"/>
      <w:r>
        <w:t>Танцитова</w:t>
      </w:r>
      <w:proofErr w:type="spellEnd"/>
      <w:r>
        <w:t xml:space="preserve"> И.А.</w:t>
      </w:r>
    </w:p>
    <w:sectPr w:rsidR="00DB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75"/>
    <w:rsid w:val="001011F4"/>
    <w:rsid w:val="001665CE"/>
    <w:rsid w:val="005E3CEB"/>
    <w:rsid w:val="006937B0"/>
    <w:rsid w:val="009B55D6"/>
    <w:rsid w:val="00B41975"/>
    <w:rsid w:val="00C71F5C"/>
    <w:rsid w:val="00DB37BA"/>
    <w:rsid w:val="00F8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9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1gif">
    <w:name w:val="msonormalbullet1.gif"/>
    <w:basedOn w:val="a"/>
    <w:rsid w:val="00B4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4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19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5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9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1gif">
    <w:name w:val="msonormalbullet1.gif"/>
    <w:basedOn w:val="a"/>
    <w:rsid w:val="00B4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4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19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5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Наилевна</dc:creator>
  <cp:keywords/>
  <dc:description/>
  <cp:lastModifiedBy>USER</cp:lastModifiedBy>
  <cp:revision>6</cp:revision>
  <dcterms:created xsi:type="dcterms:W3CDTF">2017-07-09T21:39:00Z</dcterms:created>
  <dcterms:modified xsi:type="dcterms:W3CDTF">2017-07-13T12:21:00Z</dcterms:modified>
</cp:coreProperties>
</file>