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84B" w:rsidRPr="00976ACD" w:rsidRDefault="00976ACD" w:rsidP="00EF0D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76ACD">
        <w:rPr>
          <w:rFonts w:ascii="Times New Roman" w:hAnsi="Times New Roman" w:cs="Times New Roman"/>
          <w:b/>
          <w:sz w:val="28"/>
          <w:szCs w:val="28"/>
        </w:rPr>
        <w:t>Основные итоги работы Муниципального учреждения культуры «Лянторская централизованная библиотечная система» за 2016 год</w:t>
      </w:r>
    </w:p>
    <w:p w:rsidR="00EF0D5D" w:rsidRDefault="00EF0D5D" w:rsidP="00EF0D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0D5D" w:rsidRDefault="002C717B" w:rsidP="00EF0D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48FB">
        <w:rPr>
          <w:rFonts w:ascii="Arial" w:eastAsia="Times New Roman" w:hAnsi="Arial" w:cs="Arial"/>
          <w:bCs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32E8493" wp14:editId="3AA0CC40">
            <wp:simplePos x="0" y="0"/>
            <wp:positionH relativeFrom="column">
              <wp:posOffset>1805940</wp:posOffset>
            </wp:positionH>
            <wp:positionV relativeFrom="paragraph">
              <wp:posOffset>933450</wp:posOffset>
            </wp:positionV>
            <wp:extent cx="2165985" cy="1291590"/>
            <wp:effectExtent l="0" t="0" r="5715" b="3810"/>
            <wp:wrapThrough wrapText="bothSides">
              <wp:wrapPolygon edited="0">
                <wp:start x="0" y="0"/>
                <wp:lineTo x="0" y="21345"/>
                <wp:lineTo x="21467" y="21345"/>
                <wp:lineTo x="21467" y="0"/>
                <wp:lineTo x="0" y="0"/>
              </wp:wrapPolygon>
            </wp:wrapThrough>
            <wp:docPr id="1" name="Рисунок 1" descr="C:\Users\Svetlana\Desktop\фото библиотек\Здание Городской библиотеки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фото библиотек\Здание Городской библиотеки №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43"/>
                    <a:stretch/>
                  </pic:blipFill>
                  <pic:spPr bwMode="auto">
                    <a:xfrm>
                      <a:off x="0" y="0"/>
                      <a:ext cx="216598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48FB">
        <w:rPr>
          <w:rFonts w:ascii="Arial" w:eastAsia="Times New Roman" w:hAnsi="Arial" w:cs="Arial"/>
          <w:bCs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393BA0A" wp14:editId="7554E639">
            <wp:simplePos x="0" y="0"/>
            <wp:positionH relativeFrom="margin">
              <wp:align>right</wp:align>
            </wp:positionH>
            <wp:positionV relativeFrom="paragraph">
              <wp:posOffset>960120</wp:posOffset>
            </wp:positionV>
            <wp:extent cx="1908810" cy="1272540"/>
            <wp:effectExtent l="0" t="0" r="0" b="3810"/>
            <wp:wrapThrough wrapText="bothSides">
              <wp:wrapPolygon edited="0">
                <wp:start x="0" y="0"/>
                <wp:lineTo x="0" y="21341"/>
                <wp:lineTo x="21341" y="21341"/>
                <wp:lineTo x="21341" y="0"/>
                <wp:lineTo x="0" y="0"/>
              </wp:wrapPolygon>
            </wp:wrapThrough>
            <wp:docPr id="2" name="Рисунок 2" descr="C:\Users\Svetlana\Desktop\фото библиотек\Центральная городская 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esktop\фото библиотек\Центральная городская 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84B" w:rsidRPr="00E1384B">
        <w:rPr>
          <w:rFonts w:ascii="Times New Roman" w:hAnsi="Times New Roman" w:cs="Times New Roman"/>
          <w:sz w:val="28"/>
          <w:szCs w:val="28"/>
        </w:rPr>
        <w:t>Муниципальное учреждение культуры «Лянторская централизованная библиотечная система» объединяет три библиотеки: Центральную городскую библиотеку, Городскую библиотеку №2, Детскую библиотеку</w:t>
      </w:r>
      <w:r>
        <w:rPr>
          <w:rFonts w:ascii="Times New Roman" w:hAnsi="Times New Roman" w:cs="Times New Roman"/>
          <w:sz w:val="28"/>
          <w:szCs w:val="28"/>
        </w:rPr>
        <w:t xml:space="preserve"> и отдел информации и печати «Лянторская газета».</w:t>
      </w:r>
    </w:p>
    <w:p w:rsidR="0016273A" w:rsidRDefault="00EF19D5" w:rsidP="00EF0D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48FB">
        <w:rPr>
          <w:rFonts w:ascii="Arial" w:eastAsia="Times New Roman" w:hAnsi="Arial" w:cs="Arial"/>
          <w:bCs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74D12D6" wp14:editId="72D8834A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1743075" cy="1306195"/>
            <wp:effectExtent l="0" t="0" r="9525" b="8255"/>
            <wp:wrapThrough wrapText="bothSides">
              <wp:wrapPolygon edited="0">
                <wp:start x="0" y="0"/>
                <wp:lineTo x="0" y="21421"/>
                <wp:lineTo x="21482" y="21421"/>
                <wp:lineTo x="21482" y="0"/>
                <wp:lineTo x="0" y="0"/>
              </wp:wrapPolygon>
            </wp:wrapThrough>
            <wp:docPr id="3" name="Рисунок 3" descr="C:\Users\Svetlana\Desktop\фото библиотек\Детская 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esktop\фото библиотек\Детская 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3FA" w:rsidRDefault="00E1384B" w:rsidP="00EF0D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84B">
        <w:rPr>
          <w:rFonts w:ascii="Times New Roman" w:hAnsi="Times New Roman" w:cs="Times New Roman"/>
          <w:sz w:val="28"/>
          <w:szCs w:val="28"/>
        </w:rPr>
        <w:t xml:space="preserve">На основании договора о сотрудничестве и совместной деятельности библиотеками производится </w:t>
      </w:r>
      <w:proofErr w:type="spellStart"/>
      <w:r w:rsidRPr="00E1384B">
        <w:rPr>
          <w:rFonts w:ascii="Times New Roman" w:hAnsi="Times New Roman" w:cs="Times New Roman"/>
          <w:sz w:val="28"/>
          <w:szCs w:val="28"/>
        </w:rPr>
        <w:t>внестационарное</w:t>
      </w:r>
      <w:proofErr w:type="spellEnd"/>
      <w:r w:rsidRPr="00E1384B">
        <w:rPr>
          <w:rFonts w:ascii="Times New Roman" w:hAnsi="Times New Roman" w:cs="Times New Roman"/>
          <w:sz w:val="28"/>
          <w:szCs w:val="28"/>
        </w:rPr>
        <w:t xml:space="preserve"> обслуживание населения в одиннадцати библиотечных пунктах: в детских садах «Сибирячок», «Родничок», «Ромашка», «Ёлочка», «Теремок», «Улыбка», «</w:t>
      </w:r>
      <w:proofErr w:type="spellStart"/>
      <w:r w:rsidRPr="00E1384B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Pr="00E1384B">
        <w:rPr>
          <w:rFonts w:ascii="Times New Roman" w:hAnsi="Times New Roman" w:cs="Times New Roman"/>
          <w:sz w:val="28"/>
          <w:szCs w:val="28"/>
        </w:rPr>
        <w:t>», «Город детства», Комплексном центре социального обслуживания населения «Содействие», ООО «</w:t>
      </w:r>
      <w:proofErr w:type="spellStart"/>
      <w:r w:rsidRPr="00E1384B">
        <w:rPr>
          <w:rFonts w:ascii="Times New Roman" w:hAnsi="Times New Roman" w:cs="Times New Roman"/>
          <w:sz w:val="28"/>
          <w:szCs w:val="28"/>
        </w:rPr>
        <w:t>Лянторкнига</w:t>
      </w:r>
      <w:proofErr w:type="spellEnd"/>
      <w:r w:rsidRPr="00E1384B">
        <w:rPr>
          <w:rFonts w:ascii="Times New Roman" w:hAnsi="Times New Roman" w:cs="Times New Roman"/>
          <w:sz w:val="28"/>
          <w:szCs w:val="28"/>
        </w:rPr>
        <w:t>», в отделении реабилитации Центра социальной помощи семье и детям «Апрель».</w:t>
      </w:r>
    </w:p>
    <w:p w:rsidR="002A1CF1" w:rsidRPr="002A1CF1" w:rsidRDefault="002A1CF1" w:rsidP="002A1C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A1CF1">
        <w:rPr>
          <w:rFonts w:ascii="Times New Roman" w:hAnsi="Times New Roman" w:cs="Times New Roman"/>
          <w:sz w:val="28"/>
          <w:szCs w:val="28"/>
        </w:rPr>
        <w:t>В 2016 году население города Лянтор составило 41909 человек, на каждую муниципальную библиотеку города приходится 13970 жителей г. Лянтор, процент охвата населения библиотечным обслуживанием составляет 15,2%.</w:t>
      </w:r>
    </w:p>
    <w:p w:rsidR="002A1CF1" w:rsidRPr="002A1CF1" w:rsidRDefault="002A1CF1" w:rsidP="002A1CF1">
      <w:pPr>
        <w:numPr>
          <w:ilvl w:val="0"/>
          <w:numId w:val="1"/>
        </w:numPr>
        <w:spacing w:before="120" w:after="12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CF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</w:t>
      </w:r>
      <w:r w:rsidRPr="002A1CF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Основные показатели работы муниципальных библиотек</w:t>
      </w:r>
    </w:p>
    <w:tbl>
      <w:tblPr>
        <w:tblW w:w="500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34"/>
        <w:gridCol w:w="912"/>
        <w:gridCol w:w="839"/>
        <w:gridCol w:w="1000"/>
        <w:gridCol w:w="997"/>
      </w:tblGrid>
      <w:tr w:rsidR="002A1CF1" w:rsidRPr="002A1CF1" w:rsidTr="00663058">
        <w:trPr>
          <w:cantSplit/>
        </w:trPr>
        <w:tc>
          <w:tcPr>
            <w:tcW w:w="30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4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 годам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2A1CF1" w:rsidRPr="002A1CF1" w:rsidTr="00663058">
        <w:trPr>
          <w:cantSplit/>
        </w:trPr>
        <w:tc>
          <w:tcPr>
            <w:tcW w:w="30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CF1" w:rsidRPr="002A1CF1" w:rsidRDefault="002A1CF1" w:rsidP="002A1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+/-</w:t>
            </w:r>
          </w:p>
        </w:tc>
      </w:tr>
      <w:tr w:rsidR="002A1CF1" w:rsidRPr="002A1CF1" w:rsidTr="00663058">
        <w:trPr>
          <w:cantSplit/>
        </w:trPr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библиотек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0</w:t>
            </w:r>
          </w:p>
        </w:tc>
      </w:tr>
      <w:tr w:rsidR="002A1CF1" w:rsidRPr="002A1CF1" w:rsidTr="00663058">
        <w:trPr>
          <w:cantSplit/>
        </w:trPr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Среднее число жителей на 1 библиотеку (чел.)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13466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13735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13970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+235</w:t>
            </w:r>
          </w:p>
        </w:tc>
      </w:tr>
      <w:tr w:rsidR="002A1CF1" w:rsidRPr="002A1CF1" w:rsidTr="00663058">
        <w:trPr>
          <w:cantSplit/>
        </w:trPr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 охвата населения библиотечным обслуживанием (%)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14,6%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14,6%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15,2%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+0,6</w:t>
            </w:r>
          </w:p>
        </w:tc>
      </w:tr>
      <w:tr w:rsidR="002A1CF1" w:rsidRPr="002A1CF1" w:rsidTr="00663058">
        <w:trPr>
          <w:cantSplit/>
        </w:trPr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Библиотечный фонд (тыс. экз.)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57,359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63,314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66,663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+3,349</w:t>
            </w:r>
          </w:p>
        </w:tc>
      </w:tr>
      <w:tr w:rsidR="002A1CF1" w:rsidRPr="002A1CF1" w:rsidTr="00663058">
        <w:trPr>
          <w:cantSplit/>
        </w:trPr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документов на 1000 жителей (экз.)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1537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+54</w:t>
            </w:r>
          </w:p>
        </w:tc>
      </w:tr>
      <w:tr w:rsidR="002A1CF1" w:rsidRPr="002A1CF1" w:rsidTr="00663058">
        <w:trPr>
          <w:cantSplit/>
        </w:trPr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библиотечного фонда (в %)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10,4%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5,3%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-5,1</w:t>
            </w:r>
          </w:p>
        </w:tc>
      </w:tr>
      <w:tr w:rsidR="002A1CF1" w:rsidRPr="002A1CF1" w:rsidTr="00663058">
        <w:trPr>
          <w:cantSplit/>
        </w:trPr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Пополнение библиотечного фонда (в %)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-5</w:t>
            </w:r>
          </w:p>
        </w:tc>
      </w:tr>
      <w:tr w:rsidR="002A1CF1" w:rsidRPr="002A1CF1" w:rsidTr="00663058">
        <w:trPr>
          <w:cantSplit/>
        </w:trPr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Поступило новых документов (тыс. экз.)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6,309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7,134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4,599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-2,535</w:t>
            </w:r>
          </w:p>
        </w:tc>
      </w:tr>
      <w:tr w:rsidR="002A1CF1" w:rsidRPr="002A1CF1" w:rsidTr="00663058">
        <w:trPr>
          <w:cantSplit/>
        </w:trPr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новых поступлений на 1000 жителей (экз.)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156,2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173,1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-63,4</w:t>
            </w:r>
          </w:p>
        </w:tc>
      </w:tr>
      <w:tr w:rsidR="002A1CF1" w:rsidRPr="002A1CF1" w:rsidTr="00663058">
        <w:trPr>
          <w:cantSplit/>
        </w:trPr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Объём собственных баз данных (тыс. ед.)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86,064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93,874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99,712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+5,838</w:t>
            </w:r>
          </w:p>
        </w:tc>
      </w:tr>
      <w:tr w:rsidR="002A1CF1" w:rsidRPr="002A1CF1" w:rsidTr="00663058">
        <w:trPr>
          <w:cantSplit/>
        </w:trPr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Книговыдача (тыс. экз.)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101,515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107,321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116,402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+9,081</w:t>
            </w:r>
          </w:p>
        </w:tc>
      </w:tr>
      <w:tr w:rsidR="002A1CF1" w:rsidRPr="002A1CF1" w:rsidTr="00663058">
        <w:trPr>
          <w:cantSplit/>
        </w:trPr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Обращаемость библиотечного фонда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0</w:t>
            </w:r>
          </w:p>
        </w:tc>
      </w:tr>
      <w:tr w:rsidR="002A1CF1" w:rsidRPr="002A1CF1" w:rsidTr="00663058">
        <w:trPr>
          <w:cantSplit/>
        </w:trPr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читателей (в абсолютных цифрах). Всего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5891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6019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6388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+369</w:t>
            </w:r>
          </w:p>
        </w:tc>
      </w:tr>
      <w:tr w:rsidR="002A1CF1" w:rsidRPr="002A1CF1" w:rsidTr="00663058">
        <w:trPr>
          <w:cantSplit/>
        </w:trPr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детей до 14 лет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2912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+486</w:t>
            </w:r>
          </w:p>
        </w:tc>
      </w:tr>
      <w:tr w:rsidR="002A1CF1" w:rsidRPr="002A1CF1" w:rsidTr="00663058">
        <w:trPr>
          <w:cantSplit/>
        </w:trPr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посещений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40838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47273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47509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+236</w:t>
            </w:r>
          </w:p>
        </w:tc>
      </w:tr>
      <w:tr w:rsidR="002A1CF1" w:rsidRPr="002A1CF1" w:rsidTr="00663058">
        <w:trPr>
          <w:cantSplit/>
        </w:trPr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Библиотечные работники муниципальных библиотек. Всего.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-1</w:t>
            </w:r>
          </w:p>
        </w:tc>
      </w:tr>
      <w:tr w:rsidR="002A1CF1" w:rsidRPr="002A1CF1" w:rsidTr="00663058">
        <w:trPr>
          <w:cantSplit/>
        </w:trPr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имеют: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 </w:t>
            </w:r>
          </w:p>
        </w:tc>
      </w:tr>
      <w:tr w:rsidR="002A1CF1" w:rsidRPr="002A1CF1" w:rsidTr="00663058">
        <w:trPr>
          <w:cantSplit/>
        </w:trPr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 образование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-1</w:t>
            </w:r>
          </w:p>
        </w:tc>
      </w:tr>
      <w:tr w:rsidR="002A1CF1" w:rsidRPr="002A1CF1" w:rsidTr="00663058">
        <w:trPr>
          <w:cantSplit/>
        </w:trPr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среднее специальное образование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0</w:t>
            </w:r>
          </w:p>
        </w:tc>
      </w:tr>
      <w:tr w:rsidR="002A1CF1" w:rsidRPr="002A1CF1" w:rsidTr="00663058">
        <w:trPr>
          <w:cantSplit/>
        </w:trPr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стаж работы менее 3 лет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CF1" w:rsidRPr="002A1CF1" w:rsidRDefault="002A1CF1" w:rsidP="002A1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1CF1" w:rsidRPr="002A1CF1" w:rsidRDefault="002A1CF1" w:rsidP="002A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2A1CF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-2</w:t>
            </w:r>
          </w:p>
        </w:tc>
      </w:tr>
    </w:tbl>
    <w:p w:rsidR="00AA0671" w:rsidRPr="00AA0671" w:rsidRDefault="00AA0671" w:rsidP="00AA06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A0671" w:rsidRPr="00AA0671" w:rsidRDefault="00AA0671" w:rsidP="00AA0671">
      <w:pPr>
        <w:numPr>
          <w:ilvl w:val="0"/>
          <w:numId w:val="1"/>
        </w:numPr>
        <w:spacing w:before="120" w:after="12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A067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</w:t>
      </w:r>
      <w:r w:rsidRPr="00AA067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Основные качественные показатели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00"/>
        <w:gridCol w:w="1950"/>
        <w:gridCol w:w="1950"/>
        <w:gridCol w:w="2080"/>
        <w:gridCol w:w="2080"/>
      </w:tblGrid>
      <w:tr w:rsidR="00AA0671" w:rsidRPr="00AA0671" w:rsidTr="00663058">
        <w:trPr>
          <w:trHeight w:val="428"/>
        </w:trPr>
        <w:tc>
          <w:tcPr>
            <w:tcW w:w="1300" w:type="dxa"/>
          </w:tcPr>
          <w:p w:rsidR="00AA0671" w:rsidRPr="00AA0671" w:rsidRDefault="00AA0671" w:rsidP="00AA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A06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Период </w:t>
            </w:r>
          </w:p>
        </w:tc>
        <w:tc>
          <w:tcPr>
            <w:tcW w:w="1950" w:type="dxa"/>
          </w:tcPr>
          <w:p w:rsidR="00AA0671" w:rsidRPr="00AA0671" w:rsidRDefault="00AA0671" w:rsidP="00AA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A06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Читаемость </w:t>
            </w:r>
          </w:p>
        </w:tc>
        <w:tc>
          <w:tcPr>
            <w:tcW w:w="1950" w:type="dxa"/>
          </w:tcPr>
          <w:p w:rsidR="00AA0671" w:rsidRPr="00AA0671" w:rsidRDefault="00AA0671" w:rsidP="00AA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A06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Посещаемость </w:t>
            </w:r>
          </w:p>
        </w:tc>
        <w:tc>
          <w:tcPr>
            <w:tcW w:w="2080" w:type="dxa"/>
          </w:tcPr>
          <w:p w:rsidR="00AA0671" w:rsidRPr="00AA0671" w:rsidRDefault="00AA0671" w:rsidP="00AA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A06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Обращаемость </w:t>
            </w:r>
          </w:p>
        </w:tc>
        <w:tc>
          <w:tcPr>
            <w:tcW w:w="2080" w:type="dxa"/>
          </w:tcPr>
          <w:p w:rsidR="00AA0671" w:rsidRPr="00AA0671" w:rsidRDefault="00AA0671" w:rsidP="00AA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A06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% охвата чтением населения</w:t>
            </w:r>
          </w:p>
        </w:tc>
      </w:tr>
      <w:tr w:rsidR="00AA0671" w:rsidRPr="00AA0671" w:rsidTr="00663058">
        <w:trPr>
          <w:trHeight w:val="222"/>
        </w:trPr>
        <w:tc>
          <w:tcPr>
            <w:tcW w:w="1300" w:type="dxa"/>
            <w:vAlign w:val="center"/>
          </w:tcPr>
          <w:p w:rsidR="00AA0671" w:rsidRPr="00AA0671" w:rsidRDefault="00AA0671" w:rsidP="00AA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A06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950" w:type="dxa"/>
          </w:tcPr>
          <w:p w:rsidR="00AA0671" w:rsidRPr="00AA0671" w:rsidRDefault="00AA0671" w:rsidP="00AA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A06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17,2</w:t>
            </w:r>
          </w:p>
        </w:tc>
        <w:tc>
          <w:tcPr>
            <w:tcW w:w="1950" w:type="dxa"/>
          </w:tcPr>
          <w:p w:rsidR="00AA0671" w:rsidRPr="00AA0671" w:rsidRDefault="00AA0671" w:rsidP="00AA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A06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2080" w:type="dxa"/>
          </w:tcPr>
          <w:p w:rsidR="00AA0671" w:rsidRPr="00AA0671" w:rsidRDefault="00AA0671" w:rsidP="00AA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A06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2080" w:type="dxa"/>
          </w:tcPr>
          <w:p w:rsidR="00AA0671" w:rsidRPr="00AA0671" w:rsidRDefault="00AA0671" w:rsidP="00AA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A06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14,6</w:t>
            </w:r>
          </w:p>
        </w:tc>
      </w:tr>
      <w:tr w:rsidR="00AA0671" w:rsidRPr="00AA0671" w:rsidTr="00663058">
        <w:trPr>
          <w:trHeight w:val="205"/>
        </w:trPr>
        <w:tc>
          <w:tcPr>
            <w:tcW w:w="1300" w:type="dxa"/>
            <w:vAlign w:val="center"/>
          </w:tcPr>
          <w:p w:rsidR="00AA0671" w:rsidRPr="00AA0671" w:rsidRDefault="00AA0671" w:rsidP="00AA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A06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950" w:type="dxa"/>
          </w:tcPr>
          <w:p w:rsidR="00AA0671" w:rsidRPr="00AA0671" w:rsidRDefault="00AA0671" w:rsidP="00AA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A06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17,8</w:t>
            </w:r>
          </w:p>
        </w:tc>
        <w:tc>
          <w:tcPr>
            <w:tcW w:w="1950" w:type="dxa"/>
          </w:tcPr>
          <w:p w:rsidR="00AA0671" w:rsidRPr="00AA0671" w:rsidRDefault="00AA0671" w:rsidP="00AA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A06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2080" w:type="dxa"/>
          </w:tcPr>
          <w:p w:rsidR="00AA0671" w:rsidRPr="00AA0671" w:rsidRDefault="00AA0671" w:rsidP="00AA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A06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2080" w:type="dxa"/>
          </w:tcPr>
          <w:p w:rsidR="00AA0671" w:rsidRPr="00AA0671" w:rsidRDefault="00AA0671" w:rsidP="00AA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A06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14,6</w:t>
            </w:r>
          </w:p>
        </w:tc>
      </w:tr>
      <w:tr w:rsidR="00AA0671" w:rsidRPr="00AA0671" w:rsidTr="00663058">
        <w:trPr>
          <w:trHeight w:val="222"/>
        </w:trPr>
        <w:tc>
          <w:tcPr>
            <w:tcW w:w="1300" w:type="dxa"/>
            <w:vAlign w:val="center"/>
          </w:tcPr>
          <w:p w:rsidR="00AA0671" w:rsidRPr="00AA0671" w:rsidRDefault="00AA0671" w:rsidP="00AA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A06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950" w:type="dxa"/>
            <w:vAlign w:val="center"/>
          </w:tcPr>
          <w:p w:rsidR="00AA0671" w:rsidRPr="00AA0671" w:rsidRDefault="00AA0671" w:rsidP="00AA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67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18,2</w:t>
            </w:r>
          </w:p>
        </w:tc>
        <w:tc>
          <w:tcPr>
            <w:tcW w:w="1950" w:type="dxa"/>
            <w:vAlign w:val="center"/>
          </w:tcPr>
          <w:p w:rsidR="00AA0671" w:rsidRPr="00AA0671" w:rsidRDefault="00AA0671" w:rsidP="00AA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67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2080" w:type="dxa"/>
            <w:vAlign w:val="center"/>
          </w:tcPr>
          <w:p w:rsidR="00AA0671" w:rsidRPr="00AA0671" w:rsidRDefault="00AA0671" w:rsidP="00AA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67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2080" w:type="dxa"/>
            <w:vAlign w:val="center"/>
          </w:tcPr>
          <w:p w:rsidR="00AA0671" w:rsidRPr="00AA0671" w:rsidRDefault="00AA0671" w:rsidP="00AA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A067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15,2</w:t>
            </w:r>
          </w:p>
        </w:tc>
      </w:tr>
      <w:tr w:rsidR="00AA0671" w:rsidRPr="00AA0671" w:rsidTr="00663058">
        <w:trPr>
          <w:trHeight w:val="205"/>
        </w:trPr>
        <w:tc>
          <w:tcPr>
            <w:tcW w:w="1300" w:type="dxa"/>
          </w:tcPr>
          <w:p w:rsidR="00AA0671" w:rsidRPr="00AA0671" w:rsidRDefault="00AA0671" w:rsidP="00AA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A067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+/-</w:t>
            </w:r>
          </w:p>
        </w:tc>
        <w:tc>
          <w:tcPr>
            <w:tcW w:w="1950" w:type="dxa"/>
            <w:vAlign w:val="center"/>
          </w:tcPr>
          <w:p w:rsidR="00AA0671" w:rsidRPr="00AA0671" w:rsidRDefault="00AA0671" w:rsidP="00AA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AA067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950" w:type="dxa"/>
            <w:vAlign w:val="center"/>
          </w:tcPr>
          <w:p w:rsidR="00AA0671" w:rsidRPr="00AA0671" w:rsidRDefault="00AA0671" w:rsidP="00AA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AA0671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-0,5</w:t>
            </w:r>
          </w:p>
        </w:tc>
        <w:tc>
          <w:tcPr>
            <w:tcW w:w="2080" w:type="dxa"/>
            <w:vAlign w:val="center"/>
          </w:tcPr>
          <w:p w:rsidR="00AA0671" w:rsidRPr="00AA0671" w:rsidRDefault="00AA0671" w:rsidP="00AA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AA0671">
              <w:rPr>
                <w:rFonts w:ascii="Times New Roman" w:eastAsia="Times New Roman" w:hAnsi="Times New Roman" w:cs="Times New Roman"/>
                <w:bCs/>
                <w:color w:val="0070C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080" w:type="dxa"/>
            <w:vAlign w:val="center"/>
          </w:tcPr>
          <w:p w:rsidR="00AA0671" w:rsidRPr="00AA0671" w:rsidRDefault="00AA0671" w:rsidP="00AA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AA067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>0,6</w:t>
            </w:r>
          </w:p>
        </w:tc>
      </w:tr>
    </w:tbl>
    <w:p w:rsidR="00AA0671" w:rsidRPr="00AA0671" w:rsidRDefault="00AA0671" w:rsidP="00AA06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671">
        <w:rPr>
          <w:rFonts w:ascii="Times New Roman" w:hAnsi="Times New Roman" w:cs="Times New Roman"/>
          <w:sz w:val="28"/>
          <w:szCs w:val="28"/>
        </w:rPr>
        <w:t xml:space="preserve">Показатель посещаемости немного уменьшился, в связи с уменьшением количества посещений массовых мероприятий. </w:t>
      </w:r>
    </w:p>
    <w:p w:rsidR="00AB23A7" w:rsidRDefault="00AA0671" w:rsidP="00AA06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671">
        <w:rPr>
          <w:rFonts w:ascii="Times New Roman" w:hAnsi="Times New Roman" w:cs="Times New Roman"/>
          <w:sz w:val="28"/>
          <w:szCs w:val="28"/>
        </w:rPr>
        <w:t xml:space="preserve">За 2016 год количество пользователей библиотек составило 6388 человек. Один читатель посещает библиотеку 7-8 раз в год, что соответствует нормативным показателям. Каждый читатель в среднем использовал 18 библиотечных книг. </w:t>
      </w:r>
      <w:r w:rsidR="00424CDA">
        <w:rPr>
          <w:rFonts w:ascii="Times New Roman" w:hAnsi="Times New Roman" w:cs="Times New Roman"/>
          <w:sz w:val="28"/>
          <w:szCs w:val="28"/>
        </w:rPr>
        <w:t>К</w:t>
      </w:r>
      <w:r w:rsidRPr="00AA0671">
        <w:rPr>
          <w:rFonts w:ascii="Times New Roman" w:hAnsi="Times New Roman" w:cs="Times New Roman"/>
          <w:sz w:val="28"/>
          <w:szCs w:val="28"/>
        </w:rPr>
        <w:t>аждый 6</w:t>
      </w:r>
      <w:r w:rsidR="00424CDA">
        <w:rPr>
          <w:rFonts w:ascii="Times New Roman" w:hAnsi="Times New Roman" w:cs="Times New Roman"/>
          <w:sz w:val="28"/>
          <w:szCs w:val="28"/>
        </w:rPr>
        <w:t>-ой</w:t>
      </w:r>
      <w:r w:rsidRPr="00AA0671">
        <w:rPr>
          <w:rFonts w:ascii="Times New Roman" w:hAnsi="Times New Roman" w:cs="Times New Roman"/>
          <w:sz w:val="28"/>
          <w:szCs w:val="28"/>
        </w:rPr>
        <w:t xml:space="preserve"> житель города является читателем библиотеки.</w:t>
      </w:r>
    </w:p>
    <w:p w:rsidR="00A8169A" w:rsidRPr="00A8169A" w:rsidRDefault="00A8169A" w:rsidP="00AA067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169A">
        <w:rPr>
          <w:rFonts w:ascii="Times New Roman" w:hAnsi="Times New Roman" w:cs="Times New Roman"/>
          <w:b/>
          <w:sz w:val="28"/>
          <w:szCs w:val="28"/>
          <w:u w:val="single"/>
        </w:rPr>
        <w:t>Библиотечный фонд</w:t>
      </w:r>
    </w:p>
    <w:p w:rsidR="00424CDA" w:rsidRDefault="00550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01B7">
        <w:rPr>
          <w:rFonts w:ascii="Times New Roman" w:hAnsi="Times New Roman" w:cs="Times New Roman"/>
          <w:sz w:val="28"/>
          <w:szCs w:val="28"/>
        </w:rPr>
        <w:t>Основой функционирования любой библиотеки является её фонд – упорядоченная совокупность документов, собираемых в библиотеке с её функциями и задачами для хранения и предоставления их читателям библиотеки.</w:t>
      </w:r>
    </w:p>
    <w:p w:rsidR="005501B7" w:rsidRPr="005501B7" w:rsidRDefault="005501B7" w:rsidP="005501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1B7" w:rsidRPr="005501B7" w:rsidRDefault="005501B7" w:rsidP="005501B7">
      <w:pPr>
        <w:numPr>
          <w:ilvl w:val="0"/>
          <w:numId w:val="1"/>
        </w:numPr>
        <w:tabs>
          <w:tab w:val="left" w:pos="1560"/>
        </w:tabs>
        <w:spacing w:before="120" w:after="12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5501B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Библиотечный фонд</w:t>
      </w:r>
    </w:p>
    <w:tbl>
      <w:tblPr>
        <w:tblpPr w:leftFromText="180" w:rightFromText="180" w:vertAnchor="text" w:horzAnchor="margin" w:tblpX="108" w:tblpY="148"/>
        <w:tblW w:w="9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95"/>
        <w:gridCol w:w="1545"/>
        <w:gridCol w:w="1276"/>
        <w:gridCol w:w="1532"/>
        <w:gridCol w:w="1225"/>
      </w:tblGrid>
      <w:tr w:rsidR="005501B7" w:rsidRPr="005501B7" w:rsidTr="004C1AD0">
        <w:trPr>
          <w:trHeight w:val="303"/>
        </w:trPr>
        <w:tc>
          <w:tcPr>
            <w:tcW w:w="3695" w:type="dxa"/>
          </w:tcPr>
          <w:p w:rsidR="005501B7" w:rsidRPr="005501B7" w:rsidRDefault="005501B7" w:rsidP="0055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545" w:type="dxa"/>
            <w:vAlign w:val="center"/>
          </w:tcPr>
          <w:p w:rsidR="005501B7" w:rsidRPr="005501B7" w:rsidRDefault="005501B7" w:rsidP="0055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276" w:type="dxa"/>
            <w:vAlign w:val="center"/>
          </w:tcPr>
          <w:p w:rsidR="005501B7" w:rsidRPr="005501B7" w:rsidRDefault="005501B7" w:rsidP="0055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532" w:type="dxa"/>
            <w:vAlign w:val="center"/>
          </w:tcPr>
          <w:p w:rsidR="005501B7" w:rsidRPr="005501B7" w:rsidRDefault="005501B7" w:rsidP="0055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225" w:type="dxa"/>
          </w:tcPr>
          <w:p w:rsidR="005501B7" w:rsidRPr="005501B7" w:rsidRDefault="005501B7" w:rsidP="0055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+/-</w:t>
            </w:r>
          </w:p>
        </w:tc>
      </w:tr>
      <w:tr w:rsidR="005501B7" w:rsidRPr="005501B7" w:rsidTr="004C1AD0">
        <w:trPr>
          <w:trHeight w:val="333"/>
        </w:trPr>
        <w:tc>
          <w:tcPr>
            <w:tcW w:w="3695" w:type="dxa"/>
          </w:tcPr>
          <w:p w:rsidR="005501B7" w:rsidRPr="005501B7" w:rsidRDefault="005501B7" w:rsidP="00550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Величина фонда (экз.)</w:t>
            </w:r>
          </w:p>
        </w:tc>
        <w:tc>
          <w:tcPr>
            <w:tcW w:w="1545" w:type="dxa"/>
          </w:tcPr>
          <w:p w:rsidR="005501B7" w:rsidRPr="005501B7" w:rsidRDefault="005501B7" w:rsidP="0055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57359</w:t>
            </w:r>
          </w:p>
        </w:tc>
        <w:tc>
          <w:tcPr>
            <w:tcW w:w="1276" w:type="dxa"/>
          </w:tcPr>
          <w:p w:rsidR="005501B7" w:rsidRPr="005501B7" w:rsidRDefault="005501B7" w:rsidP="0055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63314</w:t>
            </w:r>
          </w:p>
        </w:tc>
        <w:tc>
          <w:tcPr>
            <w:tcW w:w="1532" w:type="dxa"/>
          </w:tcPr>
          <w:p w:rsidR="005501B7" w:rsidRPr="005501B7" w:rsidRDefault="005501B7" w:rsidP="0055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66663</w:t>
            </w:r>
          </w:p>
        </w:tc>
        <w:tc>
          <w:tcPr>
            <w:tcW w:w="1225" w:type="dxa"/>
          </w:tcPr>
          <w:p w:rsidR="005501B7" w:rsidRPr="005501B7" w:rsidRDefault="005501B7" w:rsidP="0055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+3349</w:t>
            </w:r>
          </w:p>
        </w:tc>
      </w:tr>
      <w:tr w:rsidR="005501B7" w:rsidRPr="005501B7" w:rsidTr="004C1AD0">
        <w:trPr>
          <w:trHeight w:val="261"/>
        </w:trPr>
        <w:tc>
          <w:tcPr>
            <w:tcW w:w="3695" w:type="dxa"/>
          </w:tcPr>
          <w:p w:rsidR="005501B7" w:rsidRPr="005501B7" w:rsidRDefault="005501B7" w:rsidP="00550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пополнения</w:t>
            </w:r>
          </w:p>
        </w:tc>
        <w:tc>
          <w:tcPr>
            <w:tcW w:w="1545" w:type="dxa"/>
          </w:tcPr>
          <w:p w:rsidR="005501B7" w:rsidRPr="005501B7" w:rsidRDefault="005501B7" w:rsidP="0055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11,9</w:t>
            </w:r>
          </w:p>
        </w:tc>
        <w:tc>
          <w:tcPr>
            <w:tcW w:w="1276" w:type="dxa"/>
          </w:tcPr>
          <w:p w:rsidR="005501B7" w:rsidRPr="005501B7" w:rsidRDefault="005501B7" w:rsidP="0055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11,3</w:t>
            </w:r>
          </w:p>
        </w:tc>
        <w:tc>
          <w:tcPr>
            <w:tcW w:w="1532" w:type="dxa"/>
          </w:tcPr>
          <w:p w:rsidR="005501B7" w:rsidRPr="005501B7" w:rsidRDefault="005501B7" w:rsidP="0055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1225" w:type="dxa"/>
          </w:tcPr>
          <w:p w:rsidR="005501B7" w:rsidRPr="005501B7" w:rsidRDefault="005501B7" w:rsidP="0055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-4,4</w:t>
            </w:r>
          </w:p>
        </w:tc>
      </w:tr>
      <w:tr w:rsidR="005501B7" w:rsidRPr="005501B7" w:rsidTr="004C1AD0">
        <w:trPr>
          <w:trHeight w:val="261"/>
        </w:trPr>
        <w:tc>
          <w:tcPr>
            <w:tcW w:w="3695" w:type="dxa"/>
          </w:tcPr>
          <w:p w:rsidR="005501B7" w:rsidRPr="005501B7" w:rsidRDefault="005501B7" w:rsidP="00550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прироста</w:t>
            </w:r>
          </w:p>
        </w:tc>
        <w:tc>
          <w:tcPr>
            <w:tcW w:w="1545" w:type="dxa"/>
          </w:tcPr>
          <w:p w:rsidR="005501B7" w:rsidRPr="005501B7" w:rsidRDefault="005501B7" w:rsidP="0055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276" w:type="dxa"/>
          </w:tcPr>
          <w:p w:rsidR="005501B7" w:rsidRPr="005501B7" w:rsidRDefault="005501B7" w:rsidP="0055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1532" w:type="dxa"/>
          </w:tcPr>
          <w:p w:rsidR="005501B7" w:rsidRPr="005501B7" w:rsidRDefault="005501B7" w:rsidP="0055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1225" w:type="dxa"/>
          </w:tcPr>
          <w:p w:rsidR="005501B7" w:rsidRPr="005501B7" w:rsidRDefault="005501B7" w:rsidP="0055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-5,1</w:t>
            </w:r>
          </w:p>
        </w:tc>
      </w:tr>
      <w:tr w:rsidR="005501B7" w:rsidRPr="005501B7" w:rsidTr="004C1AD0">
        <w:trPr>
          <w:trHeight w:val="261"/>
        </w:trPr>
        <w:tc>
          <w:tcPr>
            <w:tcW w:w="3695" w:type="dxa"/>
            <w:tcBorders>
              <w:bottom w:val="single" w:sz="4" w:space="0" w:color="auto"/>
            </w:tcBorders>
          </w:tcPr>
          <w:p w:rsidR="005501B7" w:rsidRPr="005501B7" w:rsidRDefault="005501B7" w:rsidP="00550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501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Документообеспеченность</w:t>
            </w:r>
            <w:proofErr w:type="spellEnd"/>
            <w:r w:rsidRPr="005501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жителя</w:t>
            </w:r>
          </w:p>
        </w:tc>
        <w:tc>
          <w:tcPr>
            <w:tcW w:w="1545" w:type="dxa"/>
            <w:tcBorders>
              <w:bottom w:val="single" w:sz="4" w:space="0" w:color="auto"/>
            </w:tcBorders>
          </w:tcPr>
          <w:p w:rsidR="005501B7" w:rsidRPr="005501B7" w:rsidRDefault="005501B7" w:rsidP="0055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501B7" w:rsidRPr="005501B7" w:rsidRDefault="005501B7" w:rsidP="0055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532" w:type="dxa"/>
            <w:tcBorders>
              <w:bottom w:val="single" w:sz="4" w:space="0" w:color="auto"/>
            </w:tcBorders>
          </w:tcPr>
          <w:p w:rsidR="005501B7" w:rsidRPr="005501B7" w:rsidRDefault="005501B7" w:rsidP="0055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225" w:type="dxa"/>
            <w:tcBorders>
              <w:bottom w:val="single" w:sz="4" w:space="0" w:color="auto"/>
            </w:tcBorders>
          </w:tcPr>
          <w:p w:rsidR="005501B7" w:rsidRPr="005501B7" w:rsidRDefault="005501B7" w:rsidP="0055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+0,1</w:t>
            </w:r>
          </w:p>
        </w:tc>
      </w:tr>
      <w:tr w:rsidR="005501B7" w:rsidRPr="005501B7" w:rsidTr="004C1AD0">
        <w:trPr>
          <w:trHeight w:val="257"/>
        </w:trPr>
        <w:tc>
          <w:tcPr>
            <w:tcW w:w="3695" w:type="dxa"/>
            <w:tcBorders>
              <w:bottom w:val="single" w:sz="4" w:space="0" w:color="auto"/>
            </w:tcBorders>
          </w:tcPr>
          <w:p w:rsidR="005501B7" w:rsidRPr="005501B7" w:rsidRDefault="005501B7" w:rsidP="00550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501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Документообеспеченность</w:t>
            </w:r>
            <w:proofErr w:type="spellEnd"/>
            <w:r w:rsidRPr="005501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пользователя</w:t>
            </w:r>
          </w:p>
        </w:tc>
        <w:tc>
          <w:tcPr>
            <w:tcW w:w="1545" w:type="dxa"/>
            <w:tcBorders>
              <w:bottom w:val="single" w:sz="4" w:space="0" w:color="auto"/>
            </w:tcBorders>
          </w:tcPr>
          <w:p w:rsidR="005501B7" w:rsidRPr="005501B7" w:rsidRDefault="005501B7" w:rsidP="0055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501B7" w:rsidRPr="005501B7" w:rsidRDefault="005501B7" w:rsidP="0055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1532" w:type="dxa"/>
            <w:tcBorders>
              <w:bottom w:val="single" w:sz="4" w:space="0" w:color="auto"/>
            </w:tcBorders>
          </w:tcPr>
          <w:p w:rsidR="005501B7" w:rsidRPr="005501B7" w:rsidRDefault="005501B7" w:rsidP="0055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1225" w:type="dxa"/>
            <w:tcBorders>
              <w:bottom w:val="single" w:sz="4" w:space="0" w:color="auto"/>
            </w:tcBorders>
          </w:tcPr>
          <w:p w:rsidR="005501B7" w:rsidRPr="005501B7" w:rsidRDefault="005501B7" w:rsidP="00550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01B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-0,1</w:t>
            </w:r>
          </w:p>
        </w:tc>
      </w:tr>
    </w:tbl>
    <w:p w:rsidR="005501B7" w:rsidRDefault="005501B7" w:rsidP="005501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5501B7" w:rsidRPr="005501B7" w:rsidRDefault="00061346" w:rsidP="00550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3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BCCCC40" wp14:editId="2AC4B660">
            <wp:simplePos x="0" y="0"/>
            <wp:positionH relativeFrom="margin">
              <wp:align>right</wp:align>
            </wp:positionH>
            <wp:positionV relativeFrom="paragraph">
              <wp:posOffset>116840</wp:posOffset>
            </wp:positionV>
            <wp:extent cx="2636520" cy="1685925"/>
            <wp:effectExtent l="0" t="0" r="0" b="9525"/>
            <wp:wrapThrough wrapText="bothSides">
              <wp:wrapPolygon edited="0">
                <wp:start x="0" y="0"/>
                <wp:lineTo x="0" y="21478"/>
                <wp:lineTo x="21382" y="21478"/>
                <wp:lineTo x="21382" y="0"/>
                <wp:lineTo x="0" y="0"/>
              </wp:wrapPolygon>
            </wp:wrapThrough>
            <wp:docPr id="4" name="Рисунок 4" descr="D:\фото библиотек АРХИВ\Центральная городская библиотека\ЦГБ Абоне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библиотек АРХИВ\Центральная городская библиотека\ЦГБ Абонемен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1B7" w:rsidRPr="005501B7">
        <w:rPr>
          <w:rFonts w:ascii="Times New Roman" w:hAnsi="Times New Roman" w:cs="Times New Roman"/>
          <w:sz w:val="28"/>
          <w:szCs w:val="28"/>
        </w:rPr>
        <w:t xml:space="preserve">Процент прироста фонда в 2016 г. соответствует нормативному показателю, заложенному в законе </w:t>
      </w:r>
      <w:hyperlink r:id="rId10" w:history="1">
        <w:r w:rsidR="005501B7" w:rsidRPr="005501B7">
          <w:rPr>
            <w:rFonts w:ascii="Times New Roman" w:hAnsi="Times New Roman" w:cs="Times New Roman"/>
            <w:sz w:val="28"/>
            <w:szCs w:val="28"/>
          </w:rPr>
          <w:t>от 28 октября 2011 г. № 105-оз «О регулировании отдельных вопросов библиотечного дела и обязательного экземпляра документов Ханты-Мансийского автономного округа – Югры</w:t>
        </w:r>
      </w:hyperlink>
      <w:r w:rsidR="005501B7" w:rsidRPr="005501B7">
        <w:rPr>
          <w:rFonts w:ascii="Times New Roman" w:hAnsi="Times New Roman" w:cs="Times New Roman"/>
          <w:sz w:val="28"/>
          <w:szCs w:val="28"/>
        </w:rPr>
        <w:t>» и составляет 5,3% (с учётом периодических изданий).</w:t>
      </w:r>
    </w:p>
    <w:p w:rsidR="005501B7" w:rsidRDefault="005501B7" w:rsidP="00550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84857">
        <w:rPr>
          <w:rFonts w:ascii="Times New Roman" w:hAnsi="Times New Roman" w:cs="Times New Roman"/>
          <w:sz w:val="28"/>
          <w:szCs w:val="28"/>
        </w:rPr>
        <w:t>Документообеспеченность</w:t>
      </w:r>
      <w:proofErr w:type="spellEnd"/>
      <w:r w:rsidRPr="00184857">
        <w:rPr>
          <w:rFonts w:ascii="Times New Roman" w:hAnsi="Times New Roman" w:cs="Times New Roman"/>
          <w:sz w:val="28"/>
          <w:szCs w:val="28"/>
        </w:rPr>
        <w:t xml:space="preserve"> жителя в районе обслуживания МУК «ЛЦБС» составила в среднем 1,6 документа. Несмотря на поступление новой литературы, </w:t>
      </w:r>
      <w:proofErr w:type="spellStart"/>
      <w:r w:rsidRPr="00184857">
        <w:rPr>
          <w:rFonts w:ascii="Times New Roman" w:hAnsi="Times New Roman" w:cs="Times New Roman"/>
          <w:sz w:val="28"/>
          <w:szCs w:val="28"/>
        </w:rPr>
        <w:t>книгообеспеченность</w:t>
      </w:r>
      <w:proofErr w:type="spellEnd"/>
      <w:r w:rsidRPr="00184857">
        <w:rPr>
          <w:rFonts w:ascii="Times New Roman" w:hAnsi="Times New Roman" w:cs="Times New Roman"/>
          <w:sz w:val="28"/>
          <w:szCs w:val="28"/>
        </w:rPr>
        <w:t xml:space="preserve"> жителей города </w:t>
      </w:r>
      <w:proofErr w:type="spellStart"/>
      <w:r w:rsidRPr="00184857">
        <w:rPr>
          <w:rFonts w:ascii="Times New Roman" w:hAnsi="Times New Roman" w:cs="Times New Roman"/>
          <w:sz w:val="28"/>
          <w:szCs w:val="28"/>
        </w:rPr>
        <w:t>Лянтора</w:t>
      </w:r>
      <w:proofErr w:type="spellEnd"/>
      <w:r w:rsidRPr="00184857">
        <w:rPr>
          <w:rFonts w:ascii="Times New Roman" w:hAnsi="Times New Roman" w:cs="Times New Roman"/>
          <w:sz w:val="28"/>
          <w:szCs w:val="28"/>
        </w:rPr>
        <w:t xml:space="preserve"> ниже, чем в среднем по России (норма 5-7 томов на жителя).</w:t>
      </w:r>
    </w:p>
    <w:p w:rsidR="004C1AD0" w:rsidRDefault="004C1AD0" w:rsidP="00550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54C3" w:rsidRPr="004754C3" w:rsidRDefault="004754C3" w:rsidP="004754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4C3">
        <w:rPr>
          <w:rFonts w:ascii="Times New Roman" w:hAnsi="Times New Roman" w:cs="Times New Roman"/>
          <w:sz w:val="28"/>
          <w:szCs w:val="28"/>
        </w:rPr>
        <w:t xml:space="preserve">Фонд для людей с ограниченными возможностями представлен аудиокнигами на CD-дисках В 2016 году проведена сверка и уточнено </w:t>
      </w:r>
      <w:r w:rsidRPr="004754C3">
        <w:rPr>
          <w:rFonts w:ascii="Times New Roman" w:hAnsi="Times New Roman" w:cs="Times New Roman"/>
          <w:sz w:val="28"/>
          <w:szCs w:val="28"/>
        </w:rPr>
        <w:lastRenderedPageBreak/>
        <w:t>количество экземпляров: в Центральной городской библиотеке – 75 экз., в Городской библиотеке №2 – 169 экз., в Детской библиотеке – 115 экз.</w:t>
      </w:r>
    </w:p>
    <w:p w:rsidR="004754C3" w:rsidRPr="004754C3" w:rsidRDefault="004754C3" w:rsidP="004754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4C3">
        <w:rPr>
          <w:rFonts w:ascii="Times New Roman" w:hAnsi="Times New Roman" w:cs="Times New Roman"/>
          <w:sz w:val="28"/>
          <w:szCs w:val="28"/>
        </w:rPr>
        <w:t xml:space="preserve">Детский фонд в отчётном году увеличился на 1276 экз. </w:t>
      </w:r>
    </w:p>
    <w:p w:rsidR="004754C3" w:rsidRPr="004754C3" w:rsidRDefault="004754C3" w:rsidP="004754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4C3">
        <w:rPr>
          <w:rFonts w:ascii="Times New Roman" w:hAnsi="Times New Roman" w:cs="Times New Roman"/>
          <w:sz w:val="28"/>
          <w:szCs w:val="28"/>
        </w:rPr>
        <w:t>Фонд ценных книг в Центральной городской библиотеке в 2016 году не пополнялся.</w:t>
      </w:r>
    </w:p>
    <w:p w:rsidR="004754C3" w:rsidRPr="004754C3" w:rsidRDefault="004754C3" w:rsidP="004754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4C3">
        <w:rPr>
          <w:rFonts w:ascii="Times New Roman" w:hAnsi="Times New Roman" w:cs="Times New Roman"/>
          <w:sz w:val="28"/>
          <w:szCs w:val="28"/>
        </w:rPr>
        <w:t>Фонд книг с автографами писателей составляет 106 книг и регулярно пополняется.</w:t>
      </w:r>
    </w:p>
    <w:p w:rsidR="004754C3" w:rsidRPr="004754C3" w:rsidRDefault="004754C3" w:rsidP="004754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4C3">
        <w:rPr>
          <w:rFonts w:ascii="Times New Roman" w:hAnsi="Times New Roman" w:cs="Times New Roman"/>
          <w:sz w:val="28"/>
          <w:szCs w:val="28"/>
        </w:rPr>
        <w:t>Фонд на языках коренных народов севера в 2016 году не пополнялся и составляет 71</w:t>
      </w:r>
      <w:r>
        <w:rPr>
          <w:rFonts w:ascii="Times New Roman" w:hAnsi="Times New Roman" w:cs="Times New Roman"/>
          <w:sz w:val="28"/>
          <w:szCs w:val="28"/>
        </w:rPr>
        <w:t xml:space="preserve"> экз</w:t>
      </w:r>
      <w:r w:rsidRPr="004754C3">
        <w:rPr>
          <w:rFonts w:ascii="Times New Roman" w:hAnsi="Times New Roman" w:cs="Times New Roman"/>
          <w:sz w:val="28"/>
          <w:szCs w:val="28"/>
        </w:rPr>
        <w:t>.</w:t>
      </w:r>
    </w:p>
    <w:p w:rsidR="004C1AD0" w:rsidRDefault="004754C3" w:rsidP="004754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4C3">
        <w:rPr>
          <w:rFonts w:ascii="Times New Roman" w:hAnsi="Times New Roman" w:cs="Times New Roman"/>
          <w:sz w:val="28"/>
          <w:szCs w:val="28"/>
        </w:rPr>
        <w:t xml:space="preserve">Краеведческий фонд на конец отчётного периода составил 2643 экз. (в </w:t>
      </w:r>
      <w:proofErr w:type="spellStart"/>
      <w:r w:rsidRPr="004754C3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4754C3">
        <w:rPr>
          <w:rFonts w:ascii="Times New Roman" w:hAnsi="Times New Roman" w:cs="Times New Roman"/>
          <w:sz w:val="28"/>
          <w:szCs w:val="28"/>
        </w:rPr>
        <w:t>. 2138 экз. - книги, 505 экз. – периодические издания), пополнился в этом году на 46 экземпляров периодических изданий и составляет 4 % от общего фонда учреждения.</w:t>
      </w:r>
    </w:p>
    <w:p w:rsidR="00D27872" w:rsidRDefault="00D27872" w:rsidP="004754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169A" w:rsidRPr="0002184A" w:rsidRDefault="0002184A" w:rsidP="004754C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184A">
        <w:rPr>
          <w:rFonts w:ascii="Times New Roman" w:hAnsi="Times New Roman" w:cs="Times New Roman"/>
          <w:b/>
          <w:sz w:val="28"/>
          <w:szCs w:val="28"/>
          <w:u w:val="single"/>
        </w:rPr>
        <w:t>Создание электронных каталогов и других баз данных</w:t>
      </w:r>
    </w:p>
    <w:p w:rsidR="00A8169A" w:rsidRDefault="00B76AEC" w:rsidP="004754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6E8AFEF" wp14:editId="07B24CF4">
            <wp:simplePos x="0" y="0"/>
            <wp:positionH relativeFrom="margin">
              <wp:posOffset>-70485</wp:posOffset>
            </wp:positionH>
            <wp:positionV relativeFrom="paragraph">
              <wp:posOffset>80010</wp:posOffset>
            </wp:positionV>
            <wp:extent cx="383413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464" y="21402"/>
                <wp:lineTo x="2146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8914" r="5793" b="14763"/>
                    <a:stretch/>
                  </pic:blipFill>
                  <pic:spPr bwMode="auto">
                    <a:xfrm>
                      <a:off x="0" y="0"/>
                      <a:ext cx="383413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69A" w:rsidRPr="00A8169A">
        <w:rPr>
          <w:rFonts w:ascii="Times New Roman" w:hAnsi="Times New Roman" w:cs="Times New Roman"/>
          <w:sz w:val="28"/>
          <w:szCs w:val="28"/>
        </w:rPr>
        <w:t>К услугам пользователей библиотек электронные базы собственной генерации: «Электронный каталог МУК ЛЦБС», Электронные каталоги периодических изданий всех библиотек МУК «ЛЦБС», ББД «Сценарии», ББД «Югра», ББД «Профконсультант» и другие. Всего 9 наименований ББД. Библиотеки МУК «ЛЦБС» ведут описание статей в электронном режиме.</w:t>
      </w:r>
    </w:p>
    <w:p w:rsidR="003B6D40" w:rsidRPr="003B6D40" w:rsidRDefault="003B6D40" w:rsidP="003B6D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6D40">
        <w:rPr>
          <w:rFonts w:ascii="Times New Roman" w:hAnsi="Times New Roman" w:cs="Times New Roman"/>
          <w:sz w:val="28"/>
          <w:szCs w:val="28"/>
        </w:rPr>
        <w:t>База данных МУК «ЛЦБС» составляет за отч</w:t>
      </w:r>
      <w:r w:rsidR="00BA1578">
        <w:rPr>
          <w:rFonts w:ascii="Times New Roman" w:hAnsi="Times New Roman" w:cs="Times New Roman"/>
          <w:sz w:val="28"/>
          <w:szCs w:val="28"/>
        </w:rPr>
        <w:t>ётный период составляет 99712 библиографических записей</w:t>
      </w:r>
      <w:r w:rsidRPr="003B6D40">
        <w:rPr>
          <w:rFonts w:ascii="Times New Roman" w:hAnsi="Times New Roman" w:cs="Times New Roman"/>
          <w:sz w:val="28"/>
          <w:szCs w:val="28"/>
        </w:rPr>
        <w:t xml:space="preserve">. В том числе Электронные каталоги – 46831 </w:t>
      </w:r>
      <w:proofErr w:type="spellStart"/>
      <w:r w:rsidRPr="003B6D40">
        <w:rPr>
          <w:rFonts w:ascii="Times New Roman" w:hAnsi="Times New Roman" w:cs="Times New Roman"/>
          <w:sz w:val="28"/>
          <w:szCs w:val="28"/>
        </w:rPr>
        <w:t>б.з</w:t>
      </w:r>
      <w:proofErr w:type="spellEnd"/>
      <w:r w:rsidRPr="003B6D40">
        <w:rPr>
          <w:rFonts w:ascii="Times New Roman" w:hAnsi="Times New Roman" w:cs="Times New Roman"/>
          <w:sz w:val="28"/>
          <w:szCs w:val="28"/>
        </w:rPr>
        <w:t>. Доля библиотечных фондов общедоступных библиотек, отражённых в электронных каталогах составляет 100%.</w:t>
      </w:r>
    </w:p>
    <w:p w:rsidR="0002184A" w:rsidRDefault="003B6D40" w:rsidP="003B6D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6D40">
        <w:rPr>
          <w:rFonts w:ascii="Times New Roman" w:hAnsi="Times New Roman" w:cs="Times New Roman"/>
          <w:sz w:val="28"/>
          <w:szCs w:val="28"/>
        </w:rPr>
        <w:t>«Электронный каталог МУК «ЛЦБС», «Электронный каталог периодических изданий ЦГБ», «Электронный каталог периодических изданий ГБ№2», «Электронный каталог периодических изданий ДБ» размещены на сайте МУК «ЛЦБС и доступны пользователям через Интернет.</w:t>
      </w:r>
      <w:r w:rsidR="00BA15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2096" w:rsidRDefault="004D2096" w:rsidP="003B6D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2096" w:rsidRPr="00DD794A" w:rsidRDefault="004D2096" w:rsidP="003B6D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794A">
        <w:rPr>
          <w:rFonts w:ascii="Times New Roman" w:hAnsi="Times New Roman" w:cs="Times New Roman"/>
          <w:b/>
          <w:sz w:val="28"/>
          <w:szCs w:val="28"/>
          <w:u w:val="single"/>
        </w:rPr>
        <w:t>Оцифровка документов библиотечного фонда</w:t>
      </w:r>
    </w:p>
    <w:p w:rsidR="00DD794A" w:rsidRDefault="00DD794A" w:rsidP="003B6D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794A">
        <w:rPr>
          <w:rFonts w:ascii="Times New Roman" w:hAnsi="Times New Roman" w:cs="Times New Roman"/>
          <w:sz w:val="28"/>
          <w:szCs w:val="28"/>
        </w:rPr>
        <w:t xml:space="preserve">В Центральной городской библиотеке ведётся работа по переводу в электронную форму ветхого и редкого краеведческого фонда. Имеется планшетный сканер формата А3 для оцифровки периодических изданий. Были оцифрованы первые года выпусков местной газеты, находящиеся в ветхом состоянии – «Лянторская неделя» за 2000, 2001 и 2002 года и «Лянторская газета» за 2007 год. Также переведены в электронный формат номера «Лянторской газеты» за 2013 - 2016 год и для доступности </w:t>
      </w:r>
      <w:r w:rsidRPr="00DD794A">
        <w:rPr>
          <w:rFonts w:ascii="Times New Roman" w:hAnsi="Times New Roman" w:cs="Times New Roman"/>
          <w:sz w:val="28"/>
          <w:szCs w:val="28"/>
        </w:rPr>
        <w:lastRenderedPageBreak/>
        <w:t>размещены на сайте библиотеки в разделе «Лянторская газета». Также ежегодно переводится в электронный формат календарь «Памятные и знаменательные даты г. Лянтор».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1338">
        <w:rPr>
          <w:rFonts w:ascii="Times New Roman" w:hAnsi="Times New Roman" w:cs="Times New Roman"/>
          <w:sz w:val="28"/>
          <w:szCs w:val="28"/>
        </w:rPr>
        <w:t>Всего оцифровано 25 документов</w:t>
      </w:r>
      <w:r w:rsidR="007D620E">
        <w:rPr>
          <w:rFonts w:ascii="Times New Roman" w:hAnsi="Times New Roman" w:cs="Times New Roman"/>
          <w:sz w:val="28"/>
          <w:szCs w:val="28"/>
        </w:rPr>
        <w:t xml:space="preserve"> (в том числе 10 комплектов периодических изданий).</w:t>
      </w:r>
    </w:p>
    <w:p w:rsidR="009169D7" w:rsidRDefault="009169D7" w:rsidP="003B6D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6DF6" w:rsidRPr="00F26DF6" w:rsidRDefault="00F26DF6" w:rsidP="003B6D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26DF6">
        <w:rPr>
          <w:rFonts w:ascii="Times New Roman" w:hAnsi="Times New Roman" w:cs="Times New Roman"/>
          <w:b/>
          <w:sz w:val="28"/>
          <w:szCs w:val="28"/>
          <w:u w:val="single"/>
        </w:rPr>
        <w:t>Отдел информации и печати «Лянторская газета»</w:t>
      </w:r>
    </w:p>
    <w:p w:rsidR="00F26DF6" w:rsidRDefault="00F26DF6" w:rsidP="003B6D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DF6">
        <w:rPr>
          <w:rFonts w:ascii="Times New Roman" w:hAnsi="Times New Roman" w:cs="Times New Roman"/>
          <w:sz w:val="28"/>
          <w:szCs w:val="28"/>
        </w:rPr>
        <w:t>Отдел информации и печати «Лянторская газета» работает в нашем учреждении с 2013 года как самостоятельный отдел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6DF6" w:rsidRDefault="00EA46A3" w:rsidP="003B6D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2016 году выпущено 26 номеров «Лянторск</w:t>
      </w:r>
      <w:r w:rsidR="00905CE0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газет</w:t>
      </w:r>
      <w:r w:rsidR="00905CE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0F85">
        <w:rPr>
          <w:rFonts w:ascii="Times New Roman" w:hAnsi="Times New Roman" w:cs="Times New Roman"/>
          <w:sz w:val="28"/>
          <w:szCs w:val="28"/>
        </w:rPr>
        <w:t>.</w:t>
      </w:r>
    </w:p>
    <w:p w:rsidR="00AA0F85" w:rsidRDefault="00AA0F85" w:rsidP="003B6D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сайте МУК «ЛЦБС» в</w:t>
      </w:r>
      <w:r w:rsidRPr="00AA0F85">
        <w:rPr>
          <w:rFonts w:ascii="Times New Roman" w:hAnsi="Times New Roman" w:cs="Times New Roman"/>
          <w:sz w:val="28"/>
          <w:szCs w:val="28"/>
        </w:rPr>
        <w:t xml:space="preserve"> разделе «Лянторская газета» доступны электронные версии выпуск</w:t>
      </w:r>
      <w:r w:rsidR="00905CE0">
        <w:rPr>
          <w:rFonts w:ascii="Times New Roman" w:hAnsi="Times New Roman" w:cs="Times New Roman"/>
          <w:sz w:val="28"/>
          <w:szCs w:val="28"/>
        </w:rPr>
        <w:t>ов</w:t>
      </w:r>
      <w:r w:rsidRPr="00AA0F85">
        <w:rPr>
          <w:rFonts w:ascii="Times New Roman" w:hAnsi="Times New Roman" w:cs="Times New Roman"/>
          <w:sz w:val="28"/>
          <w:szCs w:val="28"/>
        </w:rPr>
        <w:t xml:space="preserve"> городской газеты «Лянторская газета» за 2016 года и архив за 2014-2015 годы можно скачать в формате </w:t>
      </w:r>
      <w:proofErr w:type="spellStart"/>
      <w:r w:rsidRPr="00AA0F85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AA0F85">
        <w:rPr>
          <w:rFonts w:ascii="Times New Roman" w:hAnsi="Times New Roman" w:cs="Times New Roman"/>
          <w:sz w:val="28"/>
          <w:szCs w:val="28"/>
        </w:rPr>
        <w:t>.</w:t>
      </w:r>
    </w:p>
    <w:p w:rsidR="004E4E58" w:rsidRDefault="004E4E58" w:rsidP="003B6D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года </w:t>
      </w:r>
      <w:r w:rsidR="006105CE">
        <w:rPr>
          <w:rFonts w:ascii="Times New Roman" w:hAnsi="Times New Roman" w:cs="Times New Roman"/>
          <w:sz w:val="28"/>
          <w:szCs w:val="28"/>
        </w:rPr>
        <w:t xml:space="preserve">на страницах газеты </w:t>
      </w:r>
      <w:r w:rsidR="002006AA">
        <w:rPr>
          <w:rFonts w:ascii="Times New Roman" w:hAnsi="Times New Roman" w:cs="Times New Roman"/>
          <w:sz w:val="28"/>
          <w:szCs w:val="28"/>
        </w:rPr>
        <w:t>опубликованы материалы на следующие темы</w:t>
      </w:r>
      <w:r w:rsidR="006105CE">
        <w:rPr>
          <w:rFonts w:ascii="Times New Roman" w:hAnsi="Times New Roman" w:cs="Times New Roman"/>
          <w:sz w:val="28"/>
          <w:szCs w:val="28"/>
        </w:rPr>
        <w:t xml:space="preserve">: </w:t>
      </w:r>
      <w:r w:rsidR="00984AF0">
        <w:rPr>
          <w:rFonts w:ascii="Times New Roman" w:hAnsi="Times New Roman" w:cs="Times New Roman"/>
          <w:sz w:val="28"/>
          <w:szCs w:val="28"/>
        </w:rPr>
        <w:t>п</w:t>
      </w:r>
      <w:r w:rsidR="00984AF0" w:rsidRPr="00984AF0">
        <w:rPr>
          <w:rFonts w:ascii="Times New Roman" w:hAnsi="Times New Roman" w:cs="Times New Roman"/>
          <w:sz w:val="28"/>
          <w:szCs w:val="28"/>
        </w:rPr>
        <w:t>ропаганд</w:t>
      </w:r>
      <w:r w:rsidR="00984AF0">
        <w:rPr>
          <w:rFonts w:ascii="Times New Roman" w:hAnsi="Times New Roman" w:cs="Times New Roman"/>
          <w:sz w:val="28"/>
          <w:szCs w:val="28"/>
        </w:rPr>
        <w:t>ы</w:t>
      </w:r>
      <w:r w:rsidR="00984AF0" w:rsidRPr="00984AF0">
        <w:rPr>
          <w:rFonts w:ascii="Times New Roman" w:hAnsi="Times New Roman" w:cs="Times New Roman"/>
          <w:sz w:val="28"/>
          <w:szCs w:val="28"/>
        </w:rPr>
        <w:t xml:space="preserve"> здорового образа жизни</w:t>
      </w:r>
      <w:r w:rsidR="00984AF0">
        <w:rPr>
          <w:rFonts w:ascii="Times New Roman" w:hAnsi="Times New Roman" w:cs="Times New Roman"/>
          <w:sz w:val="28"/>
          <w:szCs w:val="28"/>
        </w:rPr>
        <w:t xml:space="preserve"> – 43 статьи, </w:t>
      </w:r>
      <w:r w:rsidR="006105CE">
        <w:rPr>
          <w:rFonts w:ascii="Times New Roman" w:hAnsi="Times New Roman" w:cs="Times New Roman"/>
          <w:sz w:val="28"/>
          <w:szCs w:val="28"/>
        </w:rPr>
        <w:t xml:space="preserve">профилактики экстремизма и </w:t>
      </w:r>
      <w:proofErr w:type="spellStart"/>
      <w:r w:rsidR="006105CE">
        <w:rPr>
          <w:rFonts w:ascii="Times New Roman" w:hAnsi="Times New Roman" w:cs="Times New Roman"/>
          <w:sz w:val="28"/>
          <w:szCs w:val="28"/>
        </w:rPr>
        <w:t>этносепаратизма</w:t>
      </w:r>
      <w:proofErr w:type="spellEnd"/>
      <w:r w:rsidR="006105CE">
        <w:rPr>
          <w:rFonts w:ascii="Times New Roman" w:hAnsi="Times New Roman" w:cs="Times New Roman"/>
          <w:sz w:val="28"/>
          <w:szCs w:val="28"/>
        </w:rPr>
        <w:t xml:space="preserve"> – 19 статей, </w:t>
      </w:r>
      <w:r w:rsidR="00B778AD" w:rsidRPr="00B778AD">
        <w:rPr>
          <w:rFonts w:ascii="Times New Roman" w:hAnsi="Times New Roman" w:cs="Times New Roman"/>
          <w:sz w:val="28"/>
          <w:szCs w:val="28"/>
        </w:rPr>
        <w:t>о молодёжи Лянтора</w:t>
      </w:r>
      <w:r w:rsidR="00B778AD">
        <w:rPr>
          <w:rFonts w:ascii="Times New Roman" w:hAnsi="Times New Roman" w:cs="Times New Roman"/>
          <w:sz w:val="28"/>
          <w:szCs w:val="28"/>
        </w:rPr>
        <w:t xml:space="preserve"> – 52 статьи, о детях – 41 </w:t>
      </w:r>
      <w:r w:rsidR="00F9058C">
        <w:rPr>
          <w:rFonts w:ascii="Times New Roman" w:hAnsi="Times New Roman" w:cs="Times New Roman"/>
          <w:sz w:val="28"/>
          <w:szCs w:val="28"/>
        </w:rPr>
        <w:t>статья</w:t>
      </w:r>
      <w:r w:rsidR="00B778AD">
        <w:rPr>
          <w:rFonts w:ascii="Times New Roman" w:hAnsi="Times New Roman" w:cs="Times New Roman"/>
          <w:sz w:val="28"/>
          <w:szCs w:val="28"/>
        </w:rPr>
        <w:t xml:space="preserve"> и многое другое.</w:t>
      </w:r>
    </w:p>
    <w:p w:rsidR="00934FCA" w:rsidRDefault="00934FCA" w:rsidP="003B6D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4FCA">
        <w:rPr>
          <w:rFonts w:ascii="Times New Roman" w:hAnsi="Times New Roman" w:cs="Times New Roman"/>
          <w:sz w:val="28"/>
          <w:szCs w:val="28"/>
        </w:rPr>
        <w:t>Количество тематических статей о работе органов местного самоуправления и муниципальных учреждений за год – 79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69D7" w:rsidRDefault="00CA6E04" w:rsidP="003B6D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2016 году</w:t>
      </w:r>
      <w:r w:rsidR="00F26DF6" w:rsidRPr="00F26DF6">
        <w:rPr>
          <w:rFonts w:ascii="Times New Roman" w:hAnsi="Times New Roman" w:cs="Times New Roman"/>
          <w:sz w:val="28"/>
          <w:szCs w:val="28"/>
        </w:rPr>
        <w:t xml:space="preserve"> созданы странички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6DF6">
        <w:rPr>
          <w:rFonts w:ascii="Times New Roman" w:hAnsi="Times New Roman" w:cs="Times New Roman"/>
          <w:sz w:val="28"/>
          <w:szCs w:val="28"/>
        </w:rPr>
        <w:t>«Лянторской газеты»</w:t>
      </w:r>
      <w:r w:rsidR="00F26DF6" w:rsidRPr="00F26DF6">
        <w:rPr>
          <w:rFonts w:ascii="Times New Roman" w:hAnsi="Times New Roman" w:cs="Times New Roman"/>
          <w:sz w:val="28"/>
          <w:szCs w:val="28"/>
        </w:rPr>
        <w:t xml:space="preserve"> в социальных сетях «Одноклассники», «В Контакте»</w:t>
      </w:r>
      <w:r w:rsidR="00587F55">
        <w:rPr>
          <w:rFonts w:ascii="Times New Roman" w:hAnsi="Times New Roman" w:cs="Times New Roman"/>
          <w:sz w:val="28"/>
          <w:szCs w:val="28"/>
        </w:rPr>
        <w:t xml:space="preserve">. </w:t>
      </w:r>
      <w:r w:rsidR="0027765B">
        <w:rPr>
          <w:rFonts w:ascii="Times New Roman" w:hAnsi="Times New Roman" w:cs="Times New Roman"/>
          <w:sz w:val="28"/>
          <w:szCs w:val="28"/>
        </w:rPr>
        <w:t>Созданы странички г</w:t>
      </w:r>
      <w:r w:rsidR="00587F55" w:rsidRPr="00587F55">
        <w:rPr>
          <w:rFonts w:ascii="Times New Roman" w:hAnsi="Times New Roman" w:cs="Times New Roman"/>
          <w:sz w:val="28"/>
          <w:szCs w:val="28"/>
        </w:rPr>
        <w:t>руппы «Новости Лянтора» в социальных сетях «Одноклассники», «В Контакте» «</w:t>
      </w:r>
      <w:proofErr w:type="spellStart"/>
      <w:r w:rsidR="00587F55" w:rsidRPr="00587F55">
        <w:rPr>
          <w:rFonts w:ascii="Times New Roman" w:hAnsi="Times New Roman" w:cs="Times New Roman"/>
          <w:sz w:val="28"/>
          <w:szCs w:val="28"/>
        </w:rPr>
        <w:t>Твиттер</w:t>
      </w:r>
      <w:proofErr w:type="spellEnd"/>
      <w:r w:rsidR="00587F55" w:rsidRPr="00587F55">
        <w:rPr>
          <w:rFonts w:ascii="Times New Roman" w:hAnsi="Times New Roman" w:cs="Times New Roman"/>
          <w:sz w:val="28"/>
          <w:szCs w:val="28"/>
        </w:rPr>
        <w:t>»</w:t>
      </w:r>
      <w:r w:rsidR="002776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620E" w:rsidRDefault="007D620E" w:rsidP="003B6D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D620E" w:rsidRPr="00DB5B15" w:rsidRDefault="00DB5B15" w:rsidP="003B6D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5B15">
        <w:rPr>
          <w:rFonts w:ascii="Times New Roman" w:hAnsi="Times New Roman" w:cs="Times New Roman"/>
          <w:b/>
          <w:sz w:val="28"/>
          <w:szCs w:val="28"/>
          <w:u w:val="single"/>
        </w:rPr>
        <w:t>Главные события библиотечной жизни муниципального образования</w:t>
      </w:r>
    </w:p>
    <w:p w:rsidR="00DB5B15" w:rsidRDefault="00D44041" w:rsidP="00DB5B15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27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5DA767F" wp14:editId="1900A59B">
            <wp:simplePos x="0" y="0"/>
            <wp:positionH relativeFrom="margin">
              <wp:posOffset>224790</wp:posOffset>
            </wp:positionH>
            <wp:positionV relativeFrom="paragraph">
              <wp:posOffset>1598930</wp:posOffset>
            </wp:positionV>
            <wp:extent cx="5366385" cy="2738120"/>
            <wp:effectExtent l="0" t="0" r="5715" b="5080"/>
            <wp:wrapTopAndBottom/>
            <wp:docPr id="6" name="Рисунок 6" descr="Z:\МЕТОДИЧЕСКИЙ СЕКТОР\ФОТО МЕРОПРИЯТИЙ\ФОТО МЕРОПРИЯТИЙ 2016\фото мероприятий ЦГБ 2016\выборка фото для год.отчета\ЦГБ Награжд. победит. конкурса эссе и стихов о Лянт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МЕТОДИЧЕСКИЙ СЕКТОР\ФОТО МЕРОПРИЯТИЙ\ФОТО МЕРОПРИЯТИЙ 2016\фото мероприятий ЦГБ 2016\выборка фото для год.отчета\ЦГБ Награжд. победит. конкурса эссе и стихов о Лянтор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" t="16909" b="6846"/>
                    <a:stretch/>
                  </pic:blipFill>
                  <pic:spPr bwMode="auto">
                    <a:xfrm>
                      <a:off x="0" y="0"/>
                      <a:ext cx="5366385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B15" w:rsidRPr="00DB5B15">
        <w:rPr>
          <w:rFonts w:ascii="Times New Roman" w:hAnsi="Times New Roman" w:cs="Times New Roman"/>
          <w:sz w:val="28"/>
          <w:szCs w:val="28"/>
        </w:rPr>
        <w:t xml:space="preserve">В 2016 году </w:t>
      </w:r>
      <w:proofErr w:type="spellStart"/>
      <w:r w:rsidR="00DB5B15" w:rsidRPr="00DB5B15">
        <w:rPr>
          <w:rFonts w:ascii="Times New Roman" w:hAnsi="Times New Roman" w:cs="Times New Roman"/>
          <w:sz w:val="28"/>
          <w:szCs w:val="28"/>
        </w:rPr>
        <w:t>Лянторцы</w:t>
      </w:r>
      <w:proofErr w:type="spellEnd"/>
      <w:r w:rsidR="00DB5B15" w:rsidRPr="00DB5B15">
        <w:rPr>
          <w:rFonts w:ascii="Times New Roman" w:hAnsi="Times New Roman" w:cs="Times New Roman"/>
          <w:sz w:val="28"/>
          <w:szCs w:val="28"/>
        </w:rPr>
        <w:t xml:space="preserve"> праздновали 85-летие со дня основания города. К этой знаменательной дате библиотекари муниципального учреждения культуры «Лянторская централизованная библиотечная система» провели цикл мероприятий, посвящённых празднику</w:t>
      </w:r>
      <w:r w:rsidR="00E30045" w:rsidRPr="004D74E0">
        <w:rPr>
          <w:rFonts w:ascii="Times New Roman" w:hAnsi="Times New Roman" w:cs="Times New Roman"/>
          <w:sz w:val="28"/>
          <w:szCs w:val="28"/>
        </w:rPr>
        <w:t xml:space="preserve">: викторина «Знаете ли вы свой край», викторина «Лянтор в зеркале истории», презентация летописи по истории органов Местного самоуправления г. </w:t>
      </w:r>
      <w:proofErr w:type="spellStart"/>
      <w:r w:rsidR="00E30045" w:rsidRPr="004D74E0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="00E30045" w:rsidRPr="004D74E0">
        <w:rPr>
          <w:rFonts w:ascii="Times New Roman" w:hAnsi="Times New Roman" w:cs="Times New Roman"/>
          <w:sz w:val="28"/>
          <w:szCs w:val="28"/>
        </w:rPr>
        <w:t xml:space="preserve"> «Пройденный путь…». </w:t>
      </w:r>
      <w:r w:rsidR="00DB5B15" w:rsidRPr="00DB5B15">
        <w:rPr>
          <w:rFonts w:ascii="Times New Roman" w:hAnsi="Times New Roman" w:cs="Times New Roman"/>
          <w:sz w:val="28"/>
          <w:szCs w:val="28"/>
        </w:rPr>
        <w:t xml:space="preserve">  Особенно значимым стал городской конкурс стихов, эссе «Любимому городу </w:t>
      </w:r>
      <w:r w:rsidR="00DB5B15" w:rsidRPr="00DB5B15">
        <w:rPr>
          <w:rFonts w:ascii="Times New Roman" w:hAnsi="Times New Roman" w:cs="Times New Roman"/>
          <w:sz w:val="28"/>
          <w:szCs w:val="28"/>
        </w:rPr>
        <w:lastRenderedPageBreak/>
        <w:t>посвящается …».</w:t>
      </w:r>
    </w:p>
    <w:p w:rsidR="001227B0" w:rsidRPr="00DB5B15" w:rsidRDefault="001227B0" w:rsidP="001227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5B15" w:rsidRDefault="00B053E5" w:rsidP="00B053E5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053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441213A" wp14:editId="61A49D30">
            <wp:simplePos x="0" y="0"/>
            <wp:positionH relativeFrom="margin">
              <wp:posOffset>4101465</wp:posOffset>
            </wp:positionH>
            <wp:positionV relativeFrom="paragraph">
              <wp:posOffset>80010</wp:posOffset>
            </wp:positionV>
            <wp:extent cx="1811020" cy="2719705"/>
            <wp:effectExtent l="0" t="0" r="0" b="4445"/>
            <wp:wrapThrough wrapText="bothSides">
              <wp:wrapPolygon edited="0">
                <wp:start x="0" y="0"/>
                <wp:lineTo x="0" y="21484"/>
                <wp:lineTo x="21358" y="21484"/>
                <wp:lineTo x="21358" y="0"/>
                <wp:lineTo x="0" y="0"/>
              </wp:wrapPolygon>
            </wp:wrapThrough>
            <wp:docPr id="7" name="Рисунок 7" descr="Z:\МЕТОДИЧЕСКИЙ СЕКТОР\ФОТО МЕРОПРИЯТИЙ\ФОТО МЕРОПРИЯТИЙ 2016\фото мероприятий ЦГБ 2016\Библионочь 2016\12IrqY0Od3g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МЕТОДИЧЕСКИЙ СЕКТОР\ФОТО МЕРОПРИЯТИЙ\ФОТО МЕРОПРИЯТИЙ 2016\фото мероприятий ЦГБ 2016\Библионочь 2016\12IrqY0Od3g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B15" w:rsidRPr="00DB5B15">
        <w:rPr>
          <w:rFonts w:ascii="Times New Roman" w:hAnsi="Times New Roman" w:cs="Times New Roman"/>
          <w:sz w:val="28"/>
          <w:szCs w:val="28"/>
        </w:rPr>
        <w:t xml:space="preserve">В МУК «ЛЦБС» в 2016 году большое внимание уделено и мероприятиям, посвящённым Году российского кино. В библиотеках оформлены </w:t>
      </w:r>
      <w:proofErr w:type="spellStart"/>
      <w:r w:rsidR="00DB5B15" w:rsidRPr="00DB5B15">
        <w:rPr>
          <w:rFonts w:ascii="Times New Roman" w:hAnsi="Times New Roman" w:cs="Times New Roman"/>
          <w:sz w:val="28"/>
          <w:szCs w:val="28"/>
        </w:rPr>
        <w:t>книжно-медийные</w:t>
      </w:r>
      <w:proofErr w:type="spellEnd"/>
      <w:r w:rsidR="00DB5B15" w:rsidRPr="00DB5B15">
        <w:rPr>
          <w:rFonts w:ascii="Times New Roman" w:hAnsi="Times New Roman" w:cs="Times New Roman"/>
          <w:sz w:val="28"/>
          <w:szCs w:val="28"/>
        </w:rPr>
        <w:t xml:space="preserve"> выставки, на которых читателям представлены литературные произведения, экранизированные в России, книжные выставки, посвящённые мультипликации, детскому кино и звёздам российского кино. Ежегодная Неделя детской и юношеской книги прошла под названием «Говорит и показывает книга!», акция «Библионочь-2016» поддержала Год российского кино девизом «Читай кино!» и акция «Ночь искусств» также была пропитана креативной атмосферой киноиндустрии.</w:t>
      </w:r>
    </w:p>
    <w:p w:rsidR="00D44041" w:rsidRPr="00DB5B15" w:rsidRDefault="00D44041" w:rsidP="00B053E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5B15" w:rsidRDefault="007C3424" w:rsidP="00DB5B15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31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007EB05" wp14:editId="7AD0181F">
            <wp:simplePos x="0" y="0"/>
            <wp:positionH relativeFrom="margin">
              <wp:align>center</wp:align>
            </wp:positionH>
            <wp:positionV relativeFrom="paragraph">
              <wp:posOffset>2179320</wp:posOffset>
            </wp:positionV>
            <wp:extent cx="5593080" cy="3576955"/>
            <wp:effectExtent l="0" t="0" r="7620" b="4445"/>
            <wp:wrapTopAndBottom/>
            <wp:docPr id="8" name="Рисунок 8" descr="D:\фото библиотек\фото ДБ\Коллектив ДБ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библиотек\фото ДБ\Коллектив ДБ 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7" r="5177"/>
                    <a:stretch/>
                  </pic:blipFill>
                  <pic:spPr bwMode="auto">
                    <a:xfrm>
                      <a:off x="0" y="0"/>
                      <a:ext cx="5593080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B15" w:rsidRPr="00DB5B15">
        <w:rPr>
          <w:rFonts w:ascii="Times New Roman" w:hAnsi="Times New Roman" w:cs="Times New Roman"/>
          <w:sz w:val="28"/>
          <w:szCs w:val="28"/>
        </w:rPr>
        <w:t xml:space="preserve">В Ханты-Мансийском автономном округе 2016 год объявлен Годом детства в Югре. </w:t>
      </w:r>
      <w:r w:rsidR="00B81707" w:rsidRPr="00AC395B">
        <w:rPr>
          <w:rFonts w:ascii="Times New Roman" w:hAnsi="Times New Roman" w:cs="Times New Roman"/>
          <w:sz w:val="28"/>
          <w:szCs w:val="28"/>
        </w:rPr>
        <w:t>Больше половины (57%) от общего числа пользователей библиотек МУК «ЛЦБС» составляют пользователи категории от 0 до 14 лет, связано это с тем, что в ос</w:t>
      </w:r>
      <w:r w:rsidR="00B81707" w:rsidRPr="00CE6482">
        <w:rPr>
          <w:rFonts w:ascii="Times New Roman" w:hAnsi="Times New Roman" w:cs="Times New Roman"/>
          <w:sz w:val="28"/>
          <w:szCs w:val="28"/>
        </w:rPr>
        <w:t>новном мероприятия по привлечению в библиотеки проводится именно для детей. Регулярно организовываются экскурсии для школьников, проводятся викторины, конкурсы, библиотечные игры. Детская библиотека работает по программам привлечения детей к чтению «Каникулы в библиотеке», «Втор</w:t>
      </w:r>
      <w:r w:rsidR="00B81707">
        <w:rPr>
          <w:rFonts w:ascii="Times New Roman" w:hAnsi="Times New Roman" w:cs="Times New Roman"/>
          <w:sz w:val="28"/>
          <w:szCs w:val="28"/>
        </w:rPr>
        <w:t>оклассник – активный читатель»,</w:t>
      </w:r>
      <w:r w:rsidR="00B81707" w:rsidRPr="00CE6482">
        <w:rPr>
          <w:rFonts w:ascii="Times New Roman" w:hAnsi="Times New Roman" w:cs="Times New Roman"/>
          <w:sz w:val="28"/>
          <w:szCs w:val="28"/>
        </w:rPr>
        <w:t xml:space="preserve"> </w:t>
      </w:r>
      <w:r w:rsidR="00B81707">
        <w:rPr>
          <w:rFonts w:ascii="Times New Roman" w:hAnsi="Times New Roman" w:cs="Times New Roman"/>
          <w:sz w:val="28"/>
          <w:szCs w:val="28"/>
        </w:rPr>
        <w:t xml:space="preserve">«Расти с книжкой, малыш», </w:t>
      </w:r>
      <w:r w:rsidR="00B81707" w:rsidRPr="00CE6482">
        <w:rPr>
          <w:rFonts w:ascii="Times New Roman" w:hAnsi="Times New Roman" w:cs="Times New Roman"/>
          <w:sz w:val="28"/>
          <w:szCs w:val="28"/>
        </w:rPr>
        <w:t>реализует проект «Волшебный рюкзачок». Городская библиотека</w:t>
      </w:r>
      <w:r w:rsidR="00853946">
        <w:rPr>
          <w:rFonts w:ascii="Times New Roman" w:hAnsi="Times New Roman" w:cs="Times New Roman"/>
          <w:sz w:val="28"/>
          <w:szCs w:val="28"/>
        </w:rPr>
        <w:t xml:space="preserve"> №2</w:t>
      </w:r>
      <w:r w:rsidR="00B81707" w:rsidRPr="00CE6482">
        <w:rPr>
          <w:rFonts w:ascii="Times New Roman" w:hAnsi="Times New Roman" w:cs="Times New Roman"/>
          <w:sz w:val="28"/>
          <w:szCs w:val="28"/>
        </w:rPr>
        <w:t xml:space="preserve"> привлекает в библиотеку семьи с детьми, работая по программам </w:t>
      </w:r>
      <w:r w:rsidR="00B81707" w:rsidRPr="00CE6482">
        <w:rPr>
          <w:rFonts w:ascii="Times New Roman" w:hAnsi="Times New Roman" w:cs="Times New Roman"/>
          <w:sz w:val="28"/>
          <w:szCs w:val="28"/>
        </w:rPr>
        <w:lastRenderedPageBreak/>
        <w:t>«Чтение – праздник семьи», «Растим читателя с детства»</w:t>
      </w:r>
      <w:r w:rsidR="00B81707">
        <w:rPr>
          <w:rFonts w:ascii="Times New Roman" w:hAnsi="Times New Roman" w:cs="Times New Roman"/>
          <w:sz w:val="28"/>
          <w:szCs w:val="28"/>
        </w:rPr>
        <w:t>, «</w:t>
      </w:r>
      <w:r w:rsidR="00B81707" w:rsidRPr="00CE6482">
        <w:rPr>
          <w:rFonts w:ascii="Times New Roman" w:hAnsi="Times New Roman" w:cs="Times New Roman"/>
          <w:sz w:val="28"/>
          <w:szCs w:val="28"/>
        </w:rPr>
        <w:t>Через книгу – любовь к природе».</w:t>
      </w:r>
      <w:r w:rsidR="00B81707">
        <w:rPr>
          <w:rFonts w:ascii="Times New Roman" w:hAnsi="Times New Roman" w:cs="Times New Roman"/>
          <w:sz w:val="28"/>
          <w:szCs w:val="28"/>
        </w:rPr>
        <w:t xml:space="preserve"> </w:t>
      </w:r>
      <w:r w:rsidR="00DB5B15" w:rsidRPr="00DB5B15">
        <w:rPr>
          <w:rFonts w:ascii="Times New Roman" w:hAnsi="Times New Roman" w:cs="Times New Roman"/>
          <w:sz w:val="28"/>
          <w:szCs w:val="28"/>
        </w:rPr>
        <w:t xml:space="preserve">Символично, что в Год детства </w:t>
      </w:r>
      <w:proofErr w:type="spellStart"/>
      <w:r w:rsidR="00DB5B15" w:rsidRPr="00DB5B15">
        <w:rPr>
          <w:rFonts w:ascii="Times New Roman" w:hAnsi="Times New Roman" w:cs="Times New Roman"/>
          <w:sz w:val="28"/>
          <w:szCs w:val="28"/>
        </w:rPr>
        <w:t>лянторская</w:t>
      </w:r>
      <w:proofErr w:type="spellEnd"/>
      <w:r w:rsidR="00DB5B15" w:rsidRPr="00DB5B15">
        <w:rPr>
          <w:rFonts w:ascii="Times New Roman" w:hAnsi="Times New Roman" w:cs="Times New Roman"/>
          <w:sz w:val="28"/>
          <w:szCs w:val="28"/>
        </w:rPr>
        <w:t xml:space="preserve"> Детская библиотека объявлена победителем по итогам конкурса «Лучшая библиотека» среди муниципальных библиотек Сургутского района.</w:t>
      </w:r>
    </w:p>
    <w:p w:rsidR="006474BE" w:rsidRPr="006474BE" w:rsidRDefault="006474BE" w:rsidP="006474B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5B15" w:rsidRDefault="0035145B" w:rsidP="00DB5B15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66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E128F40" wp14:editId="390E667D">
            <wp:simplePos x="0" y="0"/>
            <wp:positionH relativeFrom="margin">
              <wp:posOffset>462915</wp:posOffset>
            </wp:positionH>
            <wp:positionV relativeFrom="paragraph">
              <wp:posOffset>956310</wp:posOffset>
            </wp:positionV>
            <wp:extent cx="4705350" cy="3227705"/>
            <wp:effectExtent l="0" t="0" r="0" b="0"/>
            <wp:wrapTopAndBottom/>
            <wp:docPr id="9" name="Рисунок 9" descr="Z:\МЕТОДИЧЕСКИЙ СЕКТОР\ФОТО МЕРОПРИЯТИЙ\ФОТО МЕРОПРИЯТИЙ 2016\фото мероприятий ГБ2 2016\Библиовакцина Мы против наркотиков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МЕТОДИЧЕСКИЙ СЕКТОР\ФОТО МЕРОПРИЯТИЙ\ФОТО МЕРОПРИЯТИЙ 2016\фото мероприятий ГБ2 2016\Библиовакцина Мы против наркотиков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7"/>
                    <a:stretch/>
                  </pic:blipFill>
                  <pic:spPr bwMode="auto">
                    <a:xfrm>
                      <a:off x="0" y="0"/>
                      <a:ext cx="470535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B15" w:rsidRPr="00DB5B15">
        <w:rPr>
          <w:rFonts w:ascii="Times New Roman" w:hAnsi="Times New Roman" w:cs="Times New Roman"/>
          <w:sz w:val="28"/>
          <w:szCs w:val="28"/>
        </w:rPr>
        <w:t xml:space="preserve">Городская библиотека №2 продолжает улучшать своё библиотечное пространство после переезда. В этом году здесь открылся читальный зал для детей. К услугам юных читателей представлены энциклопедии, справочная литература, книги и журналы по краеведению. </w:t>
      </w:r>
    </w:p>
    <w:p w:rsidR="00E33984" w:rsidRPr="00DB5B15" w:rsidRDefault="00E33984" w:rsidP="00E339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5B15" w:rsidRDefault="00627084" w:rsidP="00DB5B15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A59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B6B9116" wp14:editId="78A9C6FD">
            <wp:simplePos x="0" y="0"/>
            <wp:positionH relativeFrom="margin">
              <wp:posOffset>500380</wp:posOffset>
            </wp:positionH>
            <wp:positionV relativeFrom="paragraph">
              <wp:posOffset>1482725</wp:posOffset>
            </wp:positionV>
            <wp:extent cx="4765675" cy="3276600"/>
            <wp:effectExtent l="0" t="0" r="0" b="0"/>
            <wp:wrapTopAndBottom/>
            <wp:docPr id="10" name="Рисунок 10" descr="Z:\МЕТОДИЧЕСКИЙ СЕКТОР\ФОТО МЕРОПРИЯТИЙ\ФОТО МЕРОПРИЯТИЙ 2016\фото мероприятий ГБ2 2016\Веселые карандаши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МЕТОДИЧЕСКИЙ СЕКТОР\ФОТО МЕРОПРИЯТИЙ\ФОТО МЕРОПРИЯТИЙ 2016\фото мероприятий ГБ2 2016\Веселые карандаши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8"/>
                    <a:stretch/>
                  </pic:blipFill>
                  <pic:spPr bwMode="auto">
                    <a:xfrm>
                      <a:off x="0" y="0"/>
                      <a:ext cx="47656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B15" w:rsidRPr="00DB5B15">
        <w:rPr>
          <w:rFonts w:ascii="Times New Roman" w:hAnsi="Times New Roman" w:cs="Times New Roman"/>
          <w:sz w:val="28"/>
          <w:szCs w:val="28"/>
        </w:rPr>
        <w:t xml:space="preserve">В 2016 году впервые в Городской библиотеке №2 организована творческая летняя площадка «Лето, книга, я – друзья».  Площадка работала в июне, июле и августе с 15.00 до 18.00 по плану: час рисования – вторник, громкие чтения - среда, урок творчества - четверг, турнир настольных игр - пятница, просмотр детских фильмов, мультфильмов - суббота. Творческую летнюю площадку посещали дети разных категорий, в том числе и </w:t>
      </w:r>
      <w:r w:rsidR="00DB5B15" w:rsidRPr="00DB5B15">
        <w:rPr>
          <w:rFonts w:ascii="Times New Roman" w:hAnsi="Times New Roman" w:cs="Times New Roman"/>
          <w:sz w:val="28"/>
          <w:szCs w:val="28"/>
        </w:rPr>
        <w:lastRenderedPageBreak/>
        <w:t xml:space="preserve">находящиеся в трудной жизненной ситуации (дети льготной категории). </w:t>
      </w:r>
    </w:p>
    <w:p w:rsidR="003C27B3" w:rsidRDefault="003C27B3" w:rsidP="003C27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5B15" w:rsidRDefault="00AA5D54" w:rsidP="00DB5B15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59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8E6FCB3" wp14:editId="40792815">
            <wp:simplePos x="0" y="0"/>
            <wp:positionH relativeFrom="margin">
              <wp:align>right</wp:align>
            </wp:positionH>
            <wp:positionV relativeFrom="paragraph">
              <wp:posOffset>513715</wp:posOffset>
            </wp:positionV>
            <wp:extent cx="5939155" cy="3038169"/>
            <wp:effectExtent l="0" t="0" r="4445" b="0"/>
            <wp:wrapTopAndBottom/>
            <wp:docPr id="11" name="Рисунок 11" descr="Z:\МЕТОДИЧЕСКИЙ СЕКТОР\ФОТО МЕРОПРИЯТИЙ\ФОТО МЕРОПРИЯТИЙ 2016\фото мероприятий ЦГБ 2016\выборка фото для год.отчета\ЦГБ Молодежный флеш-моб Читай везд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МЕТОДИЧЕСКИЙ СЕКТОР\ФОТО МЕРОПРИЯТИЙ\ФОТО МЕРОПРИЯТИЙ 2016\фото мероприятий ЦГБ 2016\выборка фото для год.отчета\ЦГБ Молодежный флеш-моб Читай везде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7"/>
                    <a:stretch/>
                  </pic:blipFill>
                  <pic:spPr bwMode="auto">
                    <a:xfrm>
                      <a:off x="0" y="0"/>
                      <a:ext cx="5939155" cy="303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B15" w:rsidRPr="00DB5B15">
        <w:rPr>
          <w:rFonts w:ascii="Times New Roman" w:hAnsi="Times New Roman" w:cs="Times New Roman"/>
          <w:sz w:val="28"/>
          <w:szCs w:val="28"/>
        </w:rPr>
        <w:t>Центральная городская библиотека открыла библиотечный пункт в ООО «</w:t>
      </w:r>
      <w:proofErr w:type="spellStart"/>
      <w:r w:rsidR="00DB5B15" w:rsidRPr="00DB5B15">
        <w:rPr>
          <w:rFonts w:ascii="Times New Roman" w:hAnsi="Times New Roman" w:cs="Times New Roman"/>
          <w:sz w:val="28"/>
          <w:szCs w:val="28"/>
        </w:rPr>
        <w:t>Лянторкнига</w:t>
      </w:r>
      <w:proofErr w:type="spellEnd"/>
      <w:r w:rsidR="00DB5B15" w:rsidRPr="00DB5B15">
        <w:rPr>
          <w:rFonts w:ascii="Times New Roman" w:hAnsi="Times New Roman" w:cs="Times New Roman"/>
          <w:sz w:val="28"/>
          <w:szCs w:val="28"/>
        </w:rPr>
        <w:t>».</w:t>
      </w:r>
    </w:p>
    <w:p w:rsidR="00C41C86" w:rsidRPr="00C41C86" w:rsidRDefault="00C41C86" w:rsidP="00C41C8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1C86" w:rsidRPr="00DB5B15" w:rsidRDefault="00C41C86" w:rsidP="00C41C8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A4673" w:rsidRDefault="00DB5B15" w:rsidP="00DB5B15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5B15">
        <w:rPr>
          <w:rFonts w:ascii="Times New Roman" w:hAnsi="Times New Roman" w:cs="Times New Roman"/>
          <w:sz w:val="28"/>
          <w:szCs w:val="28"/>
        </w:rPr>
        <w:t>В Центральной городской библиотеке в 2016 году создан клуб, в рамках нового проекта «Библиотечный клуб – ка</w:t>
      </w:r>
      <w:r w:rsidR="007A4673">
        <w:rPr>
          <w:rFonts w:ascii="Times New Roman" w:hAnsi="Times New Roman" w:cs="Times New Roman"/>
          <w:sz w:val="28"/>
          <w:szCs w:val="28"/>
        </w:rPr>
        <w:t>к центр неформального общения».</w:t>
      </w:r>
    </w:p>
    <w:p w:rsidR="00627084" w:rsidRDefault="00627084" w:rsidP="006270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5B15" w:rsidRDefault="007A4673" w:rsidP="00DB5B15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B5B15" w:rsidRPr="00DB5B15">
        <w:rPr>
          <w:rFonts w:ascii="Times New Roman" w:hAnsi="Times New Roman" w:cs="Times New Roman"/>
          <w:sz w:val="28"/>
          <w:szCs w:val="28"/>
        </w:rPr>
        <w:t>рганизовано обслуживание на дому людей с ограниченными возможностями, в рамках нового проекта «Десант библиотечный».</w:t>
      </w:r>
    </w:p>
    <w:p w:rsidR="00680652" w:rsidRDefault="00680652" w:rsidP="0068065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80652" w:rsidRPr="001F5CAB" w:rsidRDefault="00680652" w:rsidP="00680652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E6482">
        <w:rPr>
          <w:rFonts w:ascii="Times New Roman" w:hAnsi="Times New Roman" w:cs="Times New Roman"/>
          <w:sz w:val="28"/>
          <w:szCs w:val="28"/>
        </w:rPr>
        <w:t xml:space="preserve">С целью популяризации чтения и поддержания имиджа библиотеки как современного пространства в 2016 году активизирована работа в социальных сетях. Создана </w:t>
      </w:r>
      <w:r w:rsidRPr="001F5CAB">
        <w:rPr>
          <w:rFonts w:ascii="Times New Roman" w:hAnsi="Times New Roman" w:cs="Times New Roman"/>
          <w:sz w:val="28"/>
          <w:szCs w:val="28"/>
        </w:rPr>
        <w:t>страничка «МУК «ЛЦБС» в «Одноклассниках», страничка Городской библиотеки №2 в социальной сети «</w:t>
      </w:r>
      <w:proofErr w:type="spellStart"/>
      <w:r w:rsidRPr="001F5CAB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1F5CA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27084" w:rsidRDefault="00627084" w:rsidP="006270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F7AB5" w:rsidRDefault="00D21DF0" w:rsidP="00DB5B15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1DF0">
        <w:rPr>
          <w:rFonts w:ascii="Times New Roman" w:hAnsi="Times New Roman" w:cs="Times New Roman"/>
          <w:sz w:val="28"/>
          <w:szCs w:val="28"/>
        </w:rPr>
        <w:t>В 2016 году 18 сотрудников МУК «ЛЦБС» приняли участие в различных обучающих мероприятиях, получено 11 документов, подтверждающий прохождение обучения.</w:t>
      </w:r>
    </w:p>
    <w:p w:rsidR="00627084" w:rsidRDefault="00627084" w:rsidP="006270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54EA9" w:rsidRDefault="007349A6" w:rsidP="00154EA9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349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17A60ECA" wp14:editId="589218F9">
            <wp:simplePos x="0" y="0"/>
            <wp:positionH relativeFrom="column">
              <wp:posOffset>358140</wp:posOffset>
            </wp:positionH>
            <wp:positionV relativeFrom="paragraph">
              <wp:posOffset>488315</wp:posOffset>
            </wp:positionV>
            <wp:extent cx="5153025" cy="2466975"/>
            <wp:effectExtent l="0" t="0" r="9525" b="9525"/>
            <wp:wrapTopAndBottom/>
            <wp:docPr id="13" name="Рисунок 13" descr="Z:\МЕТОДИЧЕСКИЙ СЕКТОР\ФОТО МЕРОПРИЯТИЙ\ФОТО МЕРОПРИЯТИЙ 2016\фото мероприятий ДБ 2016\Аз и Бу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ЕТОДИЧЕСКИЙ СЕКТОР\ФОТО МЕРОПРИЯТИЙ\ФОТО МЕРОПРИЯТИЙ 2016\фото мероприятий ДБ 2016\Аз и Буки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13711" r="12925" b="23990"/>
                    <a:stretch/>
                  </pic:blipFill>
                  <pic:spPr bwMode="auto">
                    <a:xfrm>
                      <a:off x="0" y="0"/>
                      <a:ext cx="51530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EA9">
        <w:rPr>
          <w:rFonts w:ascii="Times New Roman" w:hAnsi="Times New Roman" w:cs="Times New Roman"/>
          <w:sz w:val="28"/>
          <w:szCs w:val="28"/>
        </w:rPr>
        <w:t xml:space="preserve">В библиотеках в </w:t>
      </w:r>
      <w:r w:rsidR="00154EA9" w:rsidRPr="00154EA9">
        <w:rPr>
          <w:rFonts w:ascii="Times New Roman" w:hAnsi="Times New Roman" w:cs="Times New Roman"/>
          <w:sz w:val="28"/>
          <w:szCs w:val="28"/>
        </w:rPr>
        <w:t xml:space="preserve">2016 году </w:t>
      </w:r>
      <w:r w:rsidR="00154EA9">
        <w:rPr>
          <w:rFonts w:ascii="Times New Roman" w:hAnsi="Times New Roman" w:cs="Times New Roman"/>
          <w:sz w:val="28"/>
          <w:szCs w:val="28"/>
        </w:rPr>
        <w:t>оформлено</w:t>
      </w:r>
      <w:r w:rsidR="00154EA9" w:rsidRPr="00154EA9">
        <w:rPr>
          <w:rFonts w:ascii="Times New Roman" w:hAnsi="Times New Roman" w:cs="Times New Roman"/>
          <w:sz w:val="28"/>
          <w:szCs w:val="28"/>
        </w:rPr>
        <w:t xml:space="preserve"> 1</w:t>
      </w:r>
      <w:r w:rsidR="00154EA9">
        <w:rPr>
          <w:rFonts w:ascii="Times New Roman" w:hAnsi="Times New Roman" w:cs="Times New Roman"/>
          <w:sz w:val="28"/>
          <w:szCs w:val="28"/>
        </w:rPr>
        <w:t>42</w:t>
      </w:r>
      <w:r w:rsidR="00154EA9" w:rsidRPr="00154EA9">
        <w:rPr>
          <w:rFonts w:ascii="Times New Roman" w:hAnsi="Times New Roman" w:cs="Times New Roman"/>
          <w:sz w:val="28"/>
          <w:szCs w:val="28"/>
        </w:rPr>
        <w:t xml:space="preserve"> </w:t>
      </w:r>
      <w:r w:rsidR="00154EA9">
        <w:rPr>
          <w:rFonts w:ascii="Times New Roman" w:hAnsi="Times New Roman" w:cs="Times New Roman"/>
          <w:sz w:val="28"/>
          <w:szCs w:val="28"/>
        </w:rPr>
        <w:t>книжных выставки</w:t>
      </w:r>
      <w:r w:rsidR="00154EA9" w:rsidRPr="00154EA9">
        <w:rPr>
          <w:rFonts w:ascii="Times New Roman" w:hAnsi="Times New Roman" w:cs="Times New Roman"/>
          <w:sz w:val="28"/>
          <w:szCs w:val="28"/>
        </w:rPr>
        <w:t xml:space="preserve">, из них: </w:t>
      </w:r>
      <w:r w:rsidR="00154EA9">
        <w:rPr>
          <w:rFonts w:ascii="Times New Roman" w:hAnsi="Times New Roman" w:cs="Times New Roman"/>
          <w:sz w:val="28"/>
          <w:szCs w:val="28"/>
        </w:rPr>
        <w:t>70 выставок</w:t>
      </w:r>
      <w:r w:rsidR="00154EA9" w:rsidRPr="00154EA9">
        <w:rPr>
          <w:rFonts w:ascii="Times New Roman" w:hAnsi="Times New Roman" w:cs="Times New Roman"/>
          <w:sz w:val="28"/>
          <w:szCs w:val="28"/>
        </w:rPr>
        <w:t xml:space="preserve"> – для детей до 14 лет.</w:t>
      </w:r>
    </w:p>
    <w:p w:rsidR="00627084" w:rsidRDefault="00627084" w:rsidP="006270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21DF0" w:rsidRPr="00DB5B15" w:rsidRDefault="00D21DF0" w:rsidP="00DB5B15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1DF0">
        <w:rPr>
          <w:rFonts w:ascii="Times New Roman" w:hAnsi="Times New Roman" w:cs="Times New Roman"/>
          <w:sz w:val="28"/>
          <w:szCs w:val="28"/>
        </w:rPr>
        <w:t>В 2016 году библиотеками проведено 191 мероприятие, из них: 136 мероприяти</w:t>
      </w:r>
      <w:r w:rsidR="00C258A5">
        <w:rPr>
          <w:rFonts w:ascii="Times New Roman" w:hAnsi="Times New Roman" w:cs="Times New Roman"/>
          <w:sz w:val="28"/>
          <w:szCs w:val="28"/>
        </w:rPr>
        <w:t>й</w:t>
      </w:r>
      <w:r w:rsidRPr="00D21DF0">
        <w:rPr>
          <w:rFonts w:ascii="Times New Roman" w:hAnsi="Times New Roman" w:cs="Times New Roman"/>
          <w:sz w:val="28"/>
          <w:szCs w:val="28"/>
        </w:rPr>
        <w:t xml:space="preserve"> – для детей до 14 лет. Главная цель у всех мероприятий, организованных библиотечными работниками – это привлечение к чтению всех категорий, всех возрастов и социальных групп населения, популяризация книжного фонда.</w:t>
      </w:r>
    </w:p>
    <w:p w:rsidR="00BA1578" w:rsidRDefault="00AC3CC8" w:rsidP="003B6D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D0704F8" wp14:editId="21566EF2">
            <wp:simplePos x="0" y="0"/>
            <wp:positionH relativeFrom="margin">
              <wp:align>right</wp:align>
            </wp:positionH>
            <wp:positionV relativeFrom="paragraph">
              <wp:posOffset>349885</wp:posOffset>
            </wp:positionV>
            <wp:extent cx="5940425" cy="4455319"/>
            <wp:effectExtent l="0" t="0" r="3175" b="2540"/>
            <wp:wrapTopAndBottom/>
            <wp:docPr id="12" name="Рисунок 12" descr="Z:\МЕТОДИЧЕСКИЙ СЕКТОР\ФОТО МЕРОПРИЯТИЙ\ФОТО МЕРОПРИЯТИЙ 2016\фото мероприятий ДБ 2016\Пиратская вечеринка август 201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МЕТОДИЧЕСКИЙ СЕКТОР\ФОТО МЕРОПРИЯТИЙ\ФОТО МЕРОПРИЯТИЙ 2016\фото мероприятий ДБ 2016\Пиратская вечеринка август 2016 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B15" w:rsidRDefault="00DB5B15" w:rsidP="003B6D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70EC" w:rsidRPr="001F5CAB" w:rsidRDefault="004070EC" w:rsidP="004070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70EC" w:rsidRPr="001F5CAB" w:rsidRDefault="004070EC" w:rsidP="004070EC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5CAB">
        <w:rPr>
          <w:rFonts w:ascii="Times New Roman" w:hAnsi="Times New Roman" w:cs="Times New Roman"/>
          <w:sz w:val="28"/>
          <w:szCs w:val="28"/>
        </w:rPr>
        <w:t xml:space="preserve">Библиотеки активно взаимодействуют со средствами массовой информации. В 2016 г. 30 публикаций напечатано в газетах и журналах. События и мероприятия, проходящие в библиотеках города, транслировались на телевидение 6 раз. 124 публикации размещено в Интернете: на сайте МУК «ЛЦБС», </w:t>
      </w:r>
      <w:r>
        <w:rPr>
          <w:rFonts w:ascii="Times New Roman" w:hAnsi="Times New Roman" w:cs="Times New Roman"/>
          <w:sz w:val="28"/>
          <w:szCs w:val="28"/>
        </w:rPr>
        <w:t xml:space="preserve">на портале «Библиотеки Югры!, </w:t>
      </w:r>
      <w:r w:rsidRPr="001F5CAB">
        <w:rPr>
          <w:rFonts w:ascii="Times New Roman" w:hAnsi="Times New Roman" w:cs="Times New Roman"/>
          <w:sz w:val="28"/>
          <w:szCs w:val="28"/>
        </w:rPr>
        <w:t>в группе «Новости Лянтора», на страничках библиотек в социальных сетях. Детской библиотекой опубликованы две статьи в общероссийских массовых иллюстрированных журналах «Библиотека» и «Книжки, нотки и игрушки для Катюшки и Андрюшки».</w:t>
      </w:r>
    </w:p>
    <w:p w:rsidR="004070EC" w:rsidRPr="001F5CAB" w:rsidRDefault="004070EC" w:rsidP="004070E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070EC" w:rsidRPr="001F5CAB" w:rsidRDefault="004070EC" w:rsidP="004070EC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5CAB">
        <w:rPr>
          <w:rFonts w:ascii="Times New Roman" w:hAnsi="Times New Roman" w:cs="Times New Roman"/>
          <w:b/>
          <w:sz w:val="28"/>
          <w:szCs w:val="28"/>
          <w:u w:val="single"/>
        </w:rPr>
        <w:t>Достижения года</w:t>
      </w:r>
    </w:p>
    <w:p w:rsidR="004070EC" w:rsidRPr="001F5CAB" w:rsidRDefault="004070EC" w:rsidP="004070EC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5CAB">
        <w:rPr>
          <w:rFonts w:ascii="Times New Roman" w:hAnsi="Times New Roman" w:cs="Times New Roman"/>
          <w:sz w:val="28"/>
          <w:szCs w:val="28"/>
        </w:rPr>
        <w:t>Директор МУК «ЛЦБС» Н. А. Панина получила Свидетельство о занесении на Доску Почёта отрасли культуры Сургутского района.</w:t>
      </w:r>
    </w:p>
    <w:p w:rsidR="004070EC" w:rsidRPr="001F5CAB" w:rsidRDefault="004070EC" w:rsidP="004070EC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5CAB">
        <w:rPr>
          <w:rFonts w:ascii="Times New Roman" w:hAnsi="Times New Roman" w:cs="Times New Roman"/>
          <w:sz w:val="28"/>
          <w:szCs w:val="28"/>
        </w:rPr>
        <w:t>Главный библиотекарь ЦГБ С. Г. Каримова получила Свидетельство о занесении на Доску Почёта работников культуры города Лянтора.</w:t>
      </w:r>
    </w:p>
    <w:p w:rsidR="004070EC" w:rsidRDefault="004070EC" w:rsidP="004070EC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5CAB">
        <w:rPr>
          <w:rFonts w:ascii="Times New Roman" w:hAnsi="Times New Roman" w:cs="Times New Roman"/>
          <w:sz w:val="28"/>
          <w:szCs w:val="28"/>
        </w:rPr>
        <w:t xml:space="preserve">Два сотрудника Учреждения награждены Почётными грамотами, четырём сотрудникам вручены Благодарственные письма. </w:t>
      </w:r>
    </w:p>
    <w:p w:rsidR="004070EC" w:rsidRDefault="004070EC" w:rsidP="004070EC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Коллективы Центральной городской библиотеки, Городской библиотеки №2, Детской библиотеки получили Благодарственные письма от социальных партнёров (школ города, детских садов, школ искусств и др.)</w:t>
      </w:r>
    </w:p>
    <w:p w:rsidR="004070EC" w:rsidRDefault="004070EC" w:rsidP="004070EC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Городской библиотеки №2 стали победителями 1 степени </w:t>
      </w:r>
      <w:r w:rsidRPr="005F05DA">
        <w:rPr>
          <w:rFonts w:ascii="Times New Roman" w:hAnsi="Times New Roman" w:cs="Times New Roman"/>
          <w:sz w:val="28"/>
          <w:szCs w:val="28"/>
        </w:rPr>
        <w:t>Всероссийск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5F05DA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F05DA">
        <w:rPr>
          <w:rFonts w:ascii="Times New Roman" w:hAnsi="Times New Roman" w:cs="Times New Roman"/>
          <w:sz w:val="28"/>
          <w:szCs w:val="28"/>
        </w:rPr>
        <w:t xml:space="preserve"> «Проектная деятельность библиотекаря»</w:t>
      </w:r>
      <w:r>
        <w:rPr>
          <w:rFonts w:ascii="Times New Roman" w:hAnsi="Times New Roman" w:cs="Times New Roman"/>
          <w:sz w:val="28"/>
          <w:szCs w:val="28"/>
        </w:rPr>
        <w:t xml:space="preserve"> с двумя представленными проектами: «Мамина школа» и «Через книгу – любовь к природе».</w:t>
      </w:r>
    </w:p>
    <w:p w:rsidR="004070EC" w:rsidRDefault="004070EC" w:rsidP="004070EC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сотрудники МУК «ЛЦБС» принимали участие и стали победителями в окружных, районных и городских конкурсах.</w:t>
      </w:r>
    </w:p>
    <w:p w:rsidR="004070EC" w:rsidRPr="001F5CAB" w:rsidRDefault="004070EC" w:rsidP="004070EC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70EC" w:rsidRDefault="004070EC" w:rsidP="003B6D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6E6B" w:rsidRPr="00E71B35" w:rsidRDefault="00F26E6B" w:rsidP="00F26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26E6B" w:rsidRPr="00E71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C69A4"/>
    <w:multiLevelType w:val="hybridMultilevel"/>
    <w:tmpl w:val="0B42262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437239CA"/>
    <w:multiLevelType w:val="hybridMultilevel"/>
    <w:tmpl w:val="6FA20EBA"/>
    <w:lvl w:ilvl="0" w:tplc="4BAA0FE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hAnsi="Tahoma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147A3A"/>
    <w:multiLevelType w:val="hybridMultilevel"/>
    <w:tmpl w:val="A2D201BE"/>
    <w:lvl w:ilvl="0" w:tplc="92788BBC">
      <w:start w:val="1"/>
      <w:numFmt w:val="decimal"/>
      <w:lvlText w:val="Таблица %1. "/>
      <w:lvlJc w:val="left"/>
      <w:pPr>
        <w:ind w:left="360" w:hanging="360"/>
      </w:pPr>
      <w:rPr>
        <w:rFonts w:hint="default"/>
        <w:b/>
        <w:i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453"/>
    <w:rsid w:val="0002184A"/>
    <w:rsid w:val="00061346"/>
    <w:rsid w:val="000E7C20"/>
    <w:rsid w:val="001227B0"/>
    <w:rsid w:val="00154EA9"/>
    <w:rsid w:val="0016273A"/>
    <w:rsid w:val="00184857"/>
    <w:rsid w:val="002006AA"/>
    <w:rsid w:val="0023319B"/>
    <w:rsid w:val="0027765B"/>
    <w:rsid w:val="002A1CF1"/>
    <w:rsid w:val="002C717B"/>
    <w:rsid w:val="00341BDE"/>
    <w:rsid w:val="0035145B"/>
    <w:rsid w:val="00354C4F"/>
    <w:rsid w:val="003B6D40"/>
    <w:rsid w:val="003C27B3"/>
    <w:rsid w:val="004070EC"/>
    <w:rsid w:val="00424CDA"/>
    <w:rsid w:val="004754C3"/>
    <w:rsid w:val="004C1AD0"/>
    <w:rsid w:val="004D2096"/>
    <w:rsid w:val="004E4E58"/>
    <w:rsid w:val="005501B7"/>
    <w:rsid w:val="00555453"/>
    <w:rsid w:val="00587F55"/>
    <w:rsid w:val="006105CE"/>
    <w:rsid w:val="00627084"/>
    <w:rsid w:val="00634F28"/>
    <w:rsid w:val="006474BE"/>
    <w:rsid w:val="00680652"/>
    <w:rsid w:val="007349A6"/>
    <w:rsid w:val="00796855"/>
    <w:rsid w:val="007A4673"/>
    <w:rsid w:val="007C3424"/>
    <w:rsid w:val="007D620E"/>
    <w:rsid w:val="00853946"/>
    <w:rsid w:val="00863287"/>
    <w:rsid w:val="00905CE0"/>
    <w:rsid w:val="009169D7"/>
    <w:rsid w:val="00934FCA"/>
    <w:rsid w:val="00936618"/>
    <w:rsid w:val="00976ACD"/>
    <w:rsid w:val="00984AF0"/>
    <w:rsid w:val="00A059EA"/>
    <w:rsid w:val="00A8169A"/>
    <w:rsid w:val="00AA0671"/>
    <w:rsid w:val="00AA0F85"/>
    <w:rsid w:val="00AA59E9"/>
    <w:rsid w:val="00AA5D54"/>
    <w:rsid w:val="00AB23A7"/>
    <w:rsid w:val="00AC3CC8"/>
    <w:rsid w:val="00AF5C82"/>
    <w:rsid w:val="00B053E5"/>
    <w:rsid w:val="00B315C1"/>
    <w:rsid w:val="00B76AEC"/>
    <w:rsid w:val="00B778AD"/>
    <w:rsid w:val="00B81707"/>
    <w:rsid w:val="00BA1578"/>
    <w:rsid w:val="00C258A5"/>
    <w:rsid w:val="00C41C86"/>
    <w:rsid w:val="00C97F0E"/>
    <w:rsid w:val="00CA6E04"/>
    <w:rsid w:val="00D21DF0"/>
    <w:rsid w:val="00D27872"/>
    <w:rsid w:val="00D44041"/>
    <w:rsid w:val="00D63830"/>
    <w:rsid w:val="00D803FA"/>
    <w:rsid w:val="00D83215"/>
    <w:rsid w:val="00DB5B15"/>
    <w:rsid w:val="00DD794A"/>
    <w:rsid w:val="00E1384B"/>
    <w:rsid w:val="00E30045"/>
    <w:rsid w:val="00E33984"/>
    <w:rsid w:val="00E71B35"/>
    <w:rsid w:val="00EA46A3"/>
    <w:rsid w:val="00EF0D5D"/>
    <w:rsid w:val="00EF19D5"/>
    <w:rsid w:val="00EF7AB5"/>
    <w:rsid w:val="00F07989"/>
    <w:rsid w:val="00F26DF6"/>
    <w:rsid w:val="00F26E6B"/>
    <w:rsid w:val="00F81338"/>
    <w:rsid w:val="00F9058C"/>
    <w:rsid w:val="00FA4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5B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6E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26E6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5B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6E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26E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garantF1://18831375.0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1895</Words>
  <Characters>10806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Юлия Альбертовна</cp:lastModifiedBy>
  <cp:revision>2</cp:revision>
  <cp:lastPrinted>2017-02-27T07:26:00Z</cp:lastPrinted>
  <dcterms:created xsi:type="dcterms:W3CDTF">2017-03-06T12:04:00Z</dcterms:created>
  <dcterms:modified xsi:type="dcterms:W3CDTF">2017-03-06T12:04:00Z</dcterms:modified>
</cp:coreProperties>
</file>